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0B1" w:rsidRDefault="003F10B1">
      <w:pPr>
        <w:spacing w:line="600" w:lineRule="exact"/>
        <w:jc w:val="center"/>
        <w:rPr>
          <w:rFonts w:ascii="Times New Roman" w:eastAsia="方正小标宋简体" w:hAnsi="Times New Roman"/>
          <w:sz w:val="44"/>
          <w:szCs w:val="44"/>
        </w:rPr>
      </w:pPr>
    </w:p>
    <w:p w:rsidR="003F10B1" w:rsidRDefault="00EE5597">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部门整体支出绩效自评报告</w:t>
      </w:r>
    </w:p>
    <w:p w:rsidR="003F10B1" w:rsidRDefault="003F10B1">
      <w:pPr>
        <w:rPr>
          <w:rFonts w:ascii="Times New Roman" w:eastAsia="方正小标宋_GBK" w:hAnsi="Times New Roman"/>
          <w:sz w:val="32"/>
          <w:szCs w:val="32"/>
        </w:rPr>
      </w:pPr>
    </w:p>
    <w:p w:rsidR="003F10B1" w:rsidRDefault="00EE5597">
      <w:pPr>
        <w:pStyle w:val="a5"/>
        <w:widowControl/>
        <w:numPr>
          <w:ilvl w:val="0"/>
          <w:numId w:val="1"/>
        </w:numPr>
        <w:ind w:firstLineChars="0"/>
        <w:rPr>
          <w:rFonts w:eastAsia="黑体"/>
          <w:sz w:val="32"/>
          <w:szCs w:val="32"/>
        </w:rPr>
      </w:pPr>
      <w:r>
        <w:rPr>
          <w:rFonts w:eastAsia="黑体"/>
          <w:sz w:val="32"/>
          <w:szCs w:val="32"/>
        </w:rPr>
        <w:t>部门、单位基本情况</w:t>
      </w:r>
    </w:p>
    <w:p w:rsidR="003F10B1" w:rsidRDefault="00EE5597">
      <w:pPr>
        <w:widowControl/>
        <w:spacing w:line="600" w:lineRule="exact"/>
        <w:ind w:firstLineChars="196" w:firstLine="627"/>
        <w:jc w:val="left"/>
        <w:rPr>
          <w:rFonts w:eastAsia="仿宋_GB2312"/>
          <w:sz w:val="32"/>
          <w:szCs w:val="32"/>
        </w:rPr>
      </w:pPr>
      <w:r>
        <w:rPr>
          <w:rFonts w:eastAsia="仿宋_GB2312" w:hint="eastAsia"/>
          <w:sz w:val="32"/>
          <w:szCs w:val="32"/>
        </w:rPr>
        <w:t>（一）</w:t>
      </w:r>
      <w:r>
        <w:rPr>
          <w:rFonts w:eastAsia="仿宋_GB2312"/>
          <w:sz w:val="32"/>
          <w:szCs w:val="32"/>
        </w:rPr>
        <w:t>职能职责</w:t>
      </w:r>
    </w:p>
    <w:p w:rsidR="003F10B1" w:rsidRDefault="00EE5597">
      <w:pPr>
        <w:widowControl/>
        <w:spacing w:line="600" w:lineRule="exact"/>
        <w:ind w:firstLineChars="196" w:firstLine="627"/>
        <w:jc w:val="left"/>
        <w:rPr>
          <w:rFonts w:eastAsia="仿宋_GB2312"/>
          <w:color w:val="0000FF"/>
          <w:sz w:val="32"/>
          <w:szCs w:val="32"/>
        </w:rPr>
      </w:pPr>
      <w:r>
        <w:rPr>
          <w:rFonts w:ascii="仿宋_GB2312" w:eastAsia="仿宋_GB2312" w:hint="eastAsia"/>
          <w:bCs/>
          <w:sz w:val="32"/>
          <w:szCs w:val="32"/>
        </w:rPr>
        <w:t>衡阳市广播电视台是</w:t>
      </w:r>
      <w:r>
        <w:rPr>
          <w:rFonts w:ascii="仿宋_GB2312" w:eastAsia="仿宋_GB2312" w:hAnsi="仿宋" w:hint="eastAsia"/>
          <w:sz w:val="32"/>
          <w:szCs w:val="32"/>
        </w:rPr>
        <w:t>市委市政府管理的正处级财政差额拨款事业单位，承担全市广播电视新闻宣传、文艺宣传、广告宣传、产业事业发展和安全播出等职责。</w:t>
      </w:r>
    </w:p>
    <w:p w:rsidR="003F10B1" w:rsidRDefault="00EE5597">
      <w:pPr>
        <w:widowControl/>
        <w:spacing w:line="600" w:lineRule="exact"/>
        <w:ind w:left="627"/>
        <w:jc w:val="left"/>
        <w:rPr>
          <w:rFonts w:eastAsia="仿宋_GB2312"/>
          <w:sz w:val="32"/>
          <w:szCs w:val="32"/>
        </w:rPr>
      </w:pPr>
      <w:r>
        <w:rPr>
          <w:rFonts w:eastAsia="仿宋_GB2312" w:hint="eastAsia"/>
          <w:sz w:val="32"/>
          <w:szCs w:val="32"/>
        </w:rPr>
        <w:t>（二）</w:t>
      </w:r>
      <w:r>
        <w:rPr>
          <w:rFonts w:eastAsia="仿宋_GB2312"/>
          <w:sz w:val="32"/>
          <w:szCs w:val="32"/>
        </w:rPr>
        <w:t>机构设置</w:t>
      </w:r>
    </w:p>
    <w:p w:rsidR="003F10B1" w:rsidRDefault="00EE5597">
      <w:pPr>
        <w:widowControl/>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衡阳市广播电视台设</w:t>
      </w:r>
      <w:r>
        <w:rPr>
          <w:rFonts w:ascii="仿宋_GB2312" w:eastAsia="仿宋_GB2312" w:hAnsi="仿宋_GB2312" w:cs="仿宋_GB2312" w:hint="eastAsia"/>
          <w:color w:val="000000"/>
          <w:kern w:val="0"/>
          <w:sz w:val="32"/>
          <w:szCs w:val="32"/>
        </w:rPr>
        <w:t xml:space="preserve"> 22 </w:t>
      </w:r>
      <w:r>
        <w:rPr>
          <w:rFonts w:ascii="仿宋_GB2312" w:eastAsia="仿宋_GB2312" w:hAnsi="仿宋_GB2312" w:cs="仿宋_GB2312" w:hint="eastAsia"/>
          <w:color w:val="000000"/>
          <w:kern w:val="0"/>
          <w:sz w:val="32"/>
          <w:szCs w:val="32"/>
        </w:rPr>
        <w:t>个内设机构和两个直属单位，其中内设机构分别是：办公室、总编室、事业发展科（广播电视监测与安全播出调度办公室）、产业经营科、计划财务审计科、人事科、党务办、档案室、融媒体发展中心、电台综合广播中心、电台交通经济广播中心、新闻中心（衡阳电视台）、活动中心（衡阳有线电视台）、广告监管中心、文化产业中心、技术中心、物业服务中心、会计核算中心、衡阳广播电视影视艺术中心、衡阳无线数字电视开发管理中心、衡阳广播电影电视器材供应站、衡阳市星光教育培训学校。其中直属单位分别是：衡阳市进步影视文化有限责任公司、衡阳市红色影视文</w:t>
      </w:r>
      <w:r>
        <w:rPr>
          <w:rFonts w:ascii="仿宋_GB2312" w:eastAsia="仿宋_GB2312" w:hAnsi="仿宋_GB2312" w:cs="仿宋_GB2312" w:hint="eastAsia"/>
          <w:color w:val="000000"/>
          <w:kern w:val="0"/>
          <w:sz w:val="32"/>
          <w:szCs w:val="32"/>
        </w:rPr>
        <w:t>化有限责任公司。</w:t>
      </w:r>
    </w:p>
    <w:p w:rsidR="003F10B1" w:rsidRDefault="00EE5597">
      <w:pPr>
        <w:widowControl/>
        <w:ind w:firstLineChars="200" w:firstLine="640"/>
        <w:rPr>
          <w:rFonts w:eastAsia="黑体"/>
          <w:sz w:val="32"/>
          <w:szCs w:val="32"/>
        </w:rPr>
      </w:pPr>
      <w:r>
        <w:rPr>
          <w:rFonts w:ascii="仿宋_GB2312" w:eastAsia="仿宋_GB2312" w:hAnsi="仿宋_GB2312" w:cs="仿宋_GB2312" w:hint="eastAsia"/>
          <w:color w:val="000000"/>
          <w:kern w:val="0"/>
          <w:sz w:val="32"/>
          <w:szCs w:val="32"/>
        </w:rPr>
        <w:lastRenderedPageBreak/>
        <w:t>衡阳市广播电视台共有编制数</w:t>
      </w:r>
      <w:r>
        <w:rPr>
          <w:rFonts w:ascii="仿宋_GB2312" w:eastAsia="仿宋_GB2312" w:hAnsi="仿宋_GB2312" w:cs="仿宋_GB2312" w:hint="eastAsia"/>
          <w:color w:val="000000"/>
          <w:kern w:val="0"/>
          <w:sz w:val="32"/>
          <w:szCs w:val="32"/>
        </w:rPr>
        <w:t xml:space="preserve"> 511 </w:t>
      </w:r>
      <w:r>
        <w:rPr>
          <w:rFonts w:ascii="仿宋_GB2312" w:eastAsia="仿宋_GB2312" w:hAnsi="仿宋_GB2312" w:cs="仿宋_GB2312" w:hint="eastAsia"/>
          <w:color w:val="000000"/>
          <w:kern w:val="0"/>
          <w:sz w:val="32"/>
          <w:szCs w:val="32"/>
        </w:rPr>
        <w:t>名，截止</w:t>
      </w:r>
      <w:r>
        <w:rPr>
          <w:rFonts w:ascii="仿宋_GB2312" w:eastAsia="仿宋_GB2312" w:hAnsi="仿宋_GB2312" w:cs="仿宋_GB2312" w:hint="eastAsia"/>
          <w:color w:val="000000"/>
          <w:kern w:val="0"/>
          <w:sz w:val="32"/>
          <w:szCs w:val="32"/>
        </w:rPr>
        <w:t xml:space="preserve">2022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 xml:space="preserve">12 </w:t>
      </w:r>
      <w:r>
        <w:rPr>
          <w:rFonts w:ascii="仿宋_GB2312" w:eastAsia="仿宋_GB2312" w:hAnsi="仿宋_GB2312" w:cs="仿宋_GB2312" w:hint="eastAsia"/>
          <w:color w:val="000000"/>
          <w:kern w:val="0"/>
          <w:sz w:val="32"/>
          <w:szCs w:val="32"/>
        </w:rPr>
        <w:t>月底，衡阳市广播电视台在职干部职工总数</w:t>
      </w:r>
      <w:r>
        <w:rPr>
          <w:rFonts w:ascii="仿宋_GB2312" w:eastAsia="仿宋_GB2312" w:hAnsi="仿宋_GB2312" w:cs="仿宋_GB2312" w:hint="eastAsia"/>
          <w:color w:val="000000"/>
          <w:kern w:val="0"/>
          <w:sz w:val="32"/>
          <w:szCs w:val="32"/>
        </w:rPr>
        <w:t xml:space="preserve"> 511 </w:t>
      </w:r>
      <w:r>
        <w:rPr>
          <w:rFonts w:ascii="仿宋_GB2312" w:eastAsia="仿宋_GB2312" w:hAnsi="仿宋_GB2312" w:cs="仿宋_GB2312" w:hint="eastAsia"/>
          <w:color w:val="000000"/>
          <w:kern w:val="0"/>
          <w:sz w:val="32"/>
          <w:szCs w:val="32"/>
        </w:rPr>
        <w:t>人，退休人员</w:t>
      </w:r>
      <w:r>
        <w:rPr>
          <w:rFonts w:ascii="仿宋_GB2312" w:eastAsia="仿宋_GB2312" w:hAnsi="仿宋_GB2312" w:cs="仿宋_GB2312" w:hint="eastAsia"/>
          <w:color w:val="000000"/>
          <w:kern w:val="0"/>
          <w:sz w:val="32"/>
          <w:szCs w:val="32"/>
        </w:rPr>
        <w:t xml:space="preserve"> 180 </w:t>
      </w:r>
      <w:r>
        <w:rPr>
          <w:rFonts w:ascii="仿宋_GB2312" w:eastAsia="仿宋_GB2312" w:hAnsi="仿宋_GB2312" w:cs="仿宋_GB2312" w:hint="eastAsia"/>
          <w:color w:val="000000"/>
          <w:kern w:val="0"/>
          <w:sz w:val="32"/>
          <w:szCs w:val="32"/>
        </w:rPr>
        <w:t>人</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不包括两个直属单位职工人数</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w:t>
      </w:r>
      <w:bookmarkStart w:id="0" w:name="_GoBack"/>
      <w:bookmarkEnd w:id="0"/>
      <w:r>
        <w:rPr>
          <w:rFonts w:ascii="仿宋_GB2312" w:eastAsia="仿宋_GB2312" w:hAnsi="仿宋_GB2312" w:cs="仿宋_GB2312" w:hint="eastAsia"/>
          <w:color w:val="000000"/>
          <w:kern w:val="0"/>
          <w:sz w:val="32"/>
          <w:szCs w:val="32"/>
        </w:rPr>
        <w:t xml:space="preserve">   </w:t>
      </w:r>
    </w:p>
    <w:p w:rsidR="003F10B1" w:rsidRDefault="00EE5597">
      <w:pPr>
        <w:pStyle w:val="a5"/>
        <w:widowControl/>
        <w:numPr>
          <w:ilvl w:val="0"/>
          <w:numId w:val="1"/>
        </w:numPr>
        <w:ind w:firstLineChars="0"/>
        <w:rPr>
          <w:rFonts w:eastAsia="黑体"/>
          <w:sz w:val="32"/>
          <w:szCs w:val="32"/>
        </w:rPr>
      </w:pPr>
      <w:r>
        <w:rPr>
          <w:rFonts w:eastAsia="黑体"/>
          <w:sz w:val="32"/>
          <w:szCs w:val="32"/>
        </w:rPr>
        <w:t>一般公共预算支出情况</w:t>
      </w:r>
    </w:p>
    <w:p w:rsidR="003F10B1" w:rsidRDefault="00EE5597">
      <w:pPr>
        <w:widowControl/>
        <w:ind w:firstLineChars="200" w:firstLine="640"/>
        <w:rPr>
          <w:rFonts w:eastAsia="黑体"/>
          <w:sz w:val="32"/>
          <w:szCs w:val="32"/>
        </w:rPr>
      </w:pPr>
      <w:r>
        <w:rPr>
          <w:rFonts w:ascii="仿宋_GB2312" w:eastAsia="仿宋_GB2312" w:hAnsi="仿宋_GB2312" w:cs="仿宋_GB2312" w:hint="eastAsia"/>
          <w:color w:val="000000"/>
          <w:kern w:val="0"/>
          <w:sz w:val="32"/>
          <w:szCs w:val="32"/>
        </w:rPr>
        <w:t>衡阳市广播电视台</w:t>
      </w:r>
      <w:r>
        <w:rPr>
          <w:rFonts w:ascii="仿宋_GB2312" w:eastAsia="仿宋_GB2312" w:hAnsi="仿宋_GB2312" w:cs="仿宋_GB2312" w:hint="eastAsia"/>
          <w:color w:val="000000"/>
          <w:kern w:val="0"/>
          <w:sz w:val="32"/>
          <w:szCs w:val="32"/>
        </w:rPr>
        <w:t>2022</w:t>
      </w:r>
      <w:r>
        <w:rPr>
          <w:rFonts w:ascii="仿宋_GB2312" w:eastAsia="仿宋_GB2312" w:hAnsi="仿宋_GB2312" w:cs="仿宋_GB2312" w:hint="eastAsia"/>
          <w:color w:val="000000"/>
          <w:kern w:val="0"/>
          <w:sz w:val="32"/>
          <w:szCs w:val="32"/>
        </w:rPr>
        <w:t>年支出总计</w:t>
      </w:r>
      <w:r>
        <w:rPr>
          <w:rFonts w:ascii="仿宋_GB2312" w:eastAsia="仿宋_GB2312" w:hAnsi="仿宋_GB2312" w:cs="仿宋_GB2312" w:hint="eastAsia"/>
          <w:color w:val="000000"/>
          <w:kern w:val="0"/>
          <w:sz w:val="32"/>
          <w:szCs w:val="32"/>
        </w:rPr>
        <w:t>9264.83</w:t>
      </w:r>
      <w:r>
        <w:rPr>
          <w:rFonts w:ascii="仿宋_GB2312" w:eastAsia="仿宋_GB2312" w:hAnsi="仿宋_GB2312" w:cs="仿宋_GB2312" w:hint="eastAsia"/>
          <w:color w:val="000000"/>
          <w:kern w:val="0"/>
          <w:sz w:val="32"/>
          <w:szCs w:val="32"/>
        </w:rPr>
        <w:t>万元，其中：一般公共预算财政拨款支出</w:t>
      </w:r>
      <w:r>
        <w:rPr>
          <w:rFonts w:ascii="仿宋_GB2312" w:eastAsia="仿宋_GB2312" w:hAnsi="仿宋_GB2312" w:cs="仿宋_GB2312" w:hint="eastAsia"/>
          <w:color w:val="000000"/>
          <w:kern w:val="0"/>
          <w:sz w:val="32"/>
          <w:szCs w:val="32"/>
        </w:rPr>
        <w:t>4899.91</w:t>
      </w:r>
      <w:r>
        <w:rPr>
          <w:rFonts w:ascii="仿宋_GB2312" w:eastAsia="仿宋_GB2312" w:hAnsi="仿宋_GB2312" w:cs="仿宋_GB2312" w:hint="eastAsia"/>
          <w:color w:val="000000"/>
          <w:kern w:val="0"/>
          <w:sz w:val="32"/>
          <w:szCs w:val="32"/>
        </w:rPr>
        <w:t>万元，自有资金支出</w:t>
      </w:r>
      <w:r>
        <w:rPr>
          <w:rFonts w:ascii="仿宋_GB2312" w:eastAsia="仿宋_GB2312" w:hAnsi="仿宋_GB2312" w:cs="仿宋_GB2312" w:hint="eastAsia"/>
          <w:color w:val="000000"/>
          <w:kern w:val="0"/>
          <w:sz w:val="32"/>
          <w:szCs w:val="32"/>
        </w:rPr>
        <w:t>4364.92</w:t>
      </w:r>
      <w:r>
        <w:rPr>
          <w:rFonts w:ascii="仿宋_GB2312" w:eastAsia="仿宋_GB2312" w:hAnsi="仿宋_GB2312" w:cs="仿宋_GB2312" w:hint="eastAsia"/>
          <w:color w:val="000000"/>
          <w:kern w:val="0"/>
          <w:sz w:val="32"/>
          <w:szCs w:val="32"/>
        </w:rPr>
        <w:t>万元。一般公共预算财政拨款支出包括基本支出</w:t>
      </w:r>
      <w:r>
        <w:rPr>
          <w:rFonts w:ascii="仿宋_GB2312" w:eastAsia="仿宋_GB2312" w:hAnsi="仿宋_GB2312" w:cs="仿宋_GB2312" w:hint="eastAsia"/>
          <w:color w:val="000000"/>
          <w:kern w:val="0"/>
          <w:sz w:val="32"/>
          <w:szCs w:val="32"/>
        </w:rPr>
        <w:t>4584.81</w:t>
      </w:r>
      <w:r>
        <w:rPr>
          <w:rFonts w:ascii="仿宋_GB2312" w:eastAsia="仿宋_GB2312" w:hAnsi="仿宋_GB2312" w:cs="仿宋_GB2312" w:hint="eastAsia"/>
          <w:color w:val="000000"/>
          <w:kern w:val="0"/>
          <w:sz w:val="32"/>
          <w:szCs w:val="32"/>
        </w:rPr>
        <w:t>万元、项目支出</w:t>
      </w:r>
      <w:r>
        <w:rPr>
          <w:rFonts w:ascii="仿宋_GB2312" w:eastAsia="仿宋_GB2312" w:hAnsi="仿宋_GB2312" w:cs="仿宋_GB2312" w:hint="eastAsia"/>
          <w:color w:val="000000"/>
          <w:kern w:val="0"/>
          <w:sz w:val="32"/>
          <w:szCs w:val="32"/>
        </w:rPr>
        <w:t>315.1</w:t>
      </w:r>
      <w:r>
        <w:rPr>
          <w:rFonts w:ascii="仿宋_GB2312" w:eastAsia="仿宋_GB2312" w:hAnsi="仿宋_GB2312" w:cs="仿宋_GB2312" w:hint="eastAsia"/>
          <w:color w:val="000000"/>
          <w:kern w:val="0"/>
          <w:sz w:val="32"/>
          <w:szCs w:val="32"/>
        </w:rPr>
        <w:t>万元。</w:t>
      </w:r>
    </w:p>
    <w:p w:rsidR="003F10B1" w:rsidRDefault="00EE5597">
      <w:pPr>
        <w:pStyle w:val="a5"/>
        <w:widowControl/>
        <w:numPr>
          <w:ilvl w:val="0"/>
          <w:numId w:val="2"/>
        </w:numPr>
        <w:ind w:firstLineChars="0"/>
        <w:rPr>
          <w:rFonts w:eastAsia="楷体"/>
          <w:b/>
          <w:sz w:val="32"/>
          <w:szCs w:val="32"/>
        </w:rPr>
      </w:pPr>
      <w:r>
        <w:rPr>
          <w:rFonts w:eastAsia="楷体"/>
          <w:b/>
          <w:sz w:val="32"/>
          <w:szCs w:val="32"/>
        </w:rPr>
        <w:t>基本支出情况</w:t>
      </w:r>
    </w:p>
    <w:p w:rsidR="003F10B1" w:rsidRDefault="00EE5597">
      <w:pPr>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2022</w:t>
      </w:r>
      <w:r>
        <w:rPr>
          <w:rFonts w:ascii="仿宋_GB2312" w:eastAsia="仿宋_GB2312" w:hAnsi="仿宋_GB2312" w:cs="仿宋_GB2312" w:hint="eastAsia"/>
          <w:color w:val="000000"/>
          <w:kern w:val="0"/>
          <w:sz w:val="32"/>
          <w:szCs w:val="32"/>
        </w:rPr>
        <w:t>年一般公共预算财政拨款基本支出</w:t>
      </w:r>
      <w:r>
        <w:rPr>
          <w:rFonts w:ascii="仿宋_GB2312" w:eastAsia="仿宋_GB2312" w:hAnsi="仿宋_GB2312" w:cs="仿宋_GB2312" w:hint="eastAsia"/>
          <w:color w:val="000000"/>
          <w:kern w:val="0"/>
          <w:sz w:val="32"/>
          <w:szCs w:val="32"/>
        </w:rPr>
        <w:t>4584.81</w:t>
      </w:r>
      <w:r>
        <w:rPr>
          <w:rFonts w:ascii="仿宋_GB2312" w:eastAsia="仿宋_GB2312" w:hAnsi="仿宋_GB2312" w:cs="仿宋_GB2312" w:hint="eastAsia"/>
          <w:color w:val="000000"/>
          <w:kern w:val="0"/>
          <w:sz w:val="32"/>
          <w:szCs w:val="32"/>
        </w:rPr>
        <w:t>万元，具体构成为：</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工资福利支出</w:t>
      </w:r>
      <w:r>
        <w:rPr>
          <w:rFonts w:ascii="仿宋_GB2312" w:eastAsia="仿宋_GB2312" w:hAnsi="仿宋_GB2312" w:cs="仿宋_GB2312" w:hint="eastAsia"/>
          <w:color w:val="000000"/>
          <w:kern w:val="0"/>
          <w:sz w:val="32"/>
          <w:szCs w:val="32"/>
        </w:rPr>
        <w:t>3958.6</w:t>
      </w:r>
      <w:r>
        <w:rPr>
          <w:rFonts w:ascii="仿宋_GB2312" w:eastAsia="仿宋_GB2312" w:hAnsi="仿宋_GB2312" w:cs="仿宋_GB2312" w:hint="eastAsia"/>
          <w:color w:val="000000"/>
          <w:kern w:val="0"/>
          <w:sz w:val="32"/>
          <w:szCs w:val="32"/>
        </w:rPr>
        <w:t>万元，包括基本工资、津贴补贴、奖金、绩效工资、社保缴费等。</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对个人和家庭补助支出</w:t>
      </w:r>
      <w:r>
        <w:rPr>
          <w:rFonts w:ascii="仿宋_GB2312" w:eastAsia="仿宋_GB2312" w:hAnsi="仿宋_GB2312" w:cs="仿宋_GB2312" w:hint="eastAsia"/>
          <w:color w:val="000000"/>
          <w:kern w:val="0"/>
          <w:sz w:val="32"/>
          <w:szCs w:val="32"/>
        </w:rPr>
        <w:t>403.61</w:t>
      </w:r>
      <w:r>
        <w:rPr>
          <w:rFonts w:ascii="仿宋_GB2312" w:eastAsia="仿宋_GB2312" w:hAnsi="仿宋_GB2312" w:cs="仿宋_GB2312" w:hint="eastAsia"/>
          <w:color w:val="000000"/>
          <w:kern w:val="0"/>
          <w:sz w:val="32"/>
          <w:szCs w:val="32"/>
        </w:rPr>
        <w:t>万元，包括抚恤金和离退休人员综治奖、绩效考核奖等。</w:t>
      </w: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商品和服务支出</w:t>
      </w:r>
      <w:r>
        <w:rPr>
          <w:rFonts w:ascii="仿宋_GB2312" w:eastAsia="仿宋_GB2312" w:hAnsi="仿宋_GB2312" w:cs="仿宋_GB2312" w:hint="eastAsia"/>
          <w:color w:val="000000"/>
          <w:kern w:val="0"/>
          <w:sz w:val="32"/>
          <w:szCs w:val="32"/>
        </w:rPr>
        <w:t>222.6</w:t>
      </w:r>
      <w:r>
        <w:rPr>
          <w:rFonts w:ascii="仿宋_GB2312" w:eastAsia="仿宋_GB2312" w:hAnsi="仿宋_GB2312" w:cs="仿宋_GB2312" w:hint="eastAsia"/>
          <w:color w:val="000000"/>
          <w:kern w:val="0"/>
          <w:sz w:val="32"/>
          <w:szCs w:val="32"/>
        </w:rPr>
        <w:t>万元，包括办公费、水费、电费、邮电费、差旅费、维修（护）费、劳务费、工会经费、公务用车运行维护费等日常公用经费。</w:t>
      </w:r>
    </w:p>
    <w:p w:rsidR="003F10B1" w:rsidRDefault="00EE5597">
      <w:pPr>
        <w:widowControl/>
        <w:ind w:firstLineChars="200" w:firstLine="640"/>
        <w:rPr>
          <w:rFonts w:eastAsia="楷体"/>
          <w:b/>
          <w:sz w:val="32"/>
          <w:szCs w:val="32"/>
        </w:rPr>
      </w:pPr>
      <w:r>
        <w:rPr>
          <w:rFonts w:ascii="仿宋_GB2312" w:eastAsia="仿宋_GB2312" w:hint="eastAsia"/>
          <w:sz w:val="32"/>
          <w:szCs w:val="32"/>
        </w:rPr>
        <w:t>2022</w:t>
      </w:r>
      <w:r>
        <w:rPr>
          <w:rFonts w:ascii="仿宋_GB2312" w:eastAsia="仿宋_GB2312" w:hint="eastAsia"/>
          <w:sz w:val="32"/>
          <w:szCs w:val="32"/>
        </w:rPr>
        <w:t>年度一般公共预算财政拨款“三公”经费支出为</w:t>
      </w:r>
      <w:r>
        <w:rPr>
          <w:rFonts w:ascii="仿宋_GB2312" w:eastAsia="仿宋_GB2312" w:hint="eastAsia"/>
          <w:sz w:val="32"/>
          <w:szCs w:val="32"/>
        </w:rPr>
        <w:t>0</w:t>
      </w:r>
      <w:r>
        <w:rPr>
          <w:rFonts w:ascii="仿宋_GB2312" w:eastAsia="仿宋_GB2312" w:hint="eastAsia"/>
          <w:sz w:val="32"/>
          <w:szCs w:val="32"/>
        </w:rPr>
        <w:t>万元，年初未安排一般公共预算“三公”经费拨款。</w:t>
      </w:r>
    </w:p>
    <w:p w:rsidR="003F10B1" w:rsidRDefault="00EE5597">
      <w:pPr>
        <w:pStyle w:val="a5"/>
        <w:widowControl/>
        <w:numPr>
          <w:ilvl w:val="0"/>
          <w:numId w:val="2"/>
        </w:numPr>
        <w:ind w:firstLineChars="0"/>
        <w:rPr>
          <w:rFonts w:eastAsia="楷体"/>
          <w:b/>
          <w:sz w:val="32"/>
          <w:szCs w:val="32"/>
        </w:rPr>
      </w:pPr>
      <w:r>
        <w:rPr>
          <w:rFonts w:eastAsia="楷体"/>
          <w:b/>
          <w:sz w:val="32"/>
          <w:szCs w:val="32"/>
        </w:rPr>
        <w:t>项目支出情况</w:t>
      </w:r>
    </w:p>
    <w:p w:rsidR="003F10B1" w:rsidRDefault="00EE5597">
      <w:pPr>
        <w:ind w:firstLineChars="200" w:firstLine="640"/>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年一般</w:t>
      </w:r>
      <w:r>
        <w:rPr>
          <w:rFonts w:ascii="仿宋_GB2312" w:eastAsia="仿宋_GB2312" w:hint="eastAsia"/>
          <w:sz w:val="32"/>
          <w:szCs w:val="32"/>
        </w:rPr>
        <w:t>公共预算财政拨款项目支出</w:t>
      </w:r>
      <w:r>
        <w:rPr>
          <w:rFonts w:ascii="仿宋_GB2312" w:eastAsia="仿宋_GB2312" w:hint="eastAsia"/>
          <w:sz w:val="32"/>
          <w:szCs w:val="32"/>
        </w:rPr>
        <w:t>315.1</w:t>
      </w:r>
      <w:r>
        <w:rPr>
          <w:rFonts w:ascii="仿宋_GB2312" w:eastAsia="仿宋_GB2312" w:hint="eastAsia"/>
          <w:sz w:val="32"/>
          <w:szCs w:val="32"/>
        </w:rPr>
        <w:t>万元，包括年初预算项目</w:t>
      </w:r>
      <w:r>
        <w:rPr>
          <w:rFonts w:ascii="仿宋_GB2312" w:eastAsia="仿宋_GB2312" w:hint="eastAsia"/>
          <w:sz w:val="32"/>
          <w:szCs w:val="32"/>
        </w:rPr>
        <w:t>195.1</w:t>
      </w:r>
      <w:r>
        <w:rPr>
          <w:rFonts w:ascii="仿宋_GB2312" w:eastAsia="仿宋_GB2312" w:hint="eastAsia"/>
          <w:sz w:val="32"/>
          <w:szCs w:val="32"/>
        </w:rPr>
        <w:t>万元、本年追加项目</w:t>
      </w:r>
      <w:r>
        <w:rPr>
          <w:rFonts w:ascii="仿宋_GB2312" w:eastAsia="仿宋_GB2312" w:hint="eastAsia"/>
          <w:sz w:val="32"/>
          <w:szCs w:val="32"/>
        </w:rPr>
        <w:t>120</w:t>
      </w:r>
      <w:r>
        <w:rPr>
          <w:rFonts w:ascii="仿宋_GB2312" w:eastAsia="仿宋_GB2312" w:hint="eastAsia"/>
          <w:sz w:val="32"/>
          <w:szCs w:val="32"/>
        </w:rPr>
        <w:t>万元。</w:t>
      </w:r>
    </w:p>
    <w:p w:rsidR="003F10B1" w:rsidRDefault="00EE5597">
      <w:pPr>
        <w:ind w:firstLineChars="200" w:firstLine="640"/>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年一般公共预算财政拨款项目经费用于以下项目：</w:t>
      </w:r>
      <w:r>
        <w:rPr>
          <w:rFonts w:ascii="仿宋_GB2312" w:eastAsia="仿宋_GB2312" w:hint="eastAsia"/>
          <w:sz w:val="32"/>
          <w:szCs w:val="32"/>
        </w:rPr>
        <w:lastRenderedPageBreak/>
        <w:t>1</w:t>
      </w:r>
      <w:r>
        <w:rPr>
          <w:rFonts w:ascii="仿宋_GB2312" w:eastAsia="仿宋_GB2312" w:hint="eastAsia"/>
          <w:sz w:val="32"/>
          <w:szCs w:val="32"/>
        </w:rPr>
        <w:t>、年初预算项目</w:t>
      </w:r>
      <w:r>
        <w:rPr>
          <w:rFonts w:ascii="仿宋_GB2312" w:eastAsia="仿宋_GB2312" w:hint="eastAsia"/>
          <w:sz w:val="32"/>
          <w:szCs w:val="32"/>
        </w:rPr>
        <w:t>4</w:t>
      </w:r>
      <w:r>
        <w:rPr>
          <w:rFonts w:ascii="仿宋_GB2312" w:eastAsia="仿宋_GB2312" w:hint="eastAsia"/>
          <w:sz w:val="32"/>
          <w:szCs w:val="32"/>
        </w:rPr>
        <w:t>个，经费合计</w:t>
      </w:r>
      <w:r>
        <w:rPr>
          <w:rFonts w:ascii="仿宋_GB2312" w:eastAsia="仿宋_GB2312" w:hint="eastAsia"/>
          <w:sz w:val="32"/>
          <w:szCs w:val="32"/>
        </w:rPr>
        <w:t>195.1</w:t>
      </w:r>
      <w:r>
        <w:rPr>
          <w:rFonts w:ascii="仿宋_GB2312" w:eastAsia="仿宋_GB2312" w:hint="eastAsia"/>
          <w:sz w:val="32"/>
          <w:szCs w:val="32"/>
        </w:rPr>
        <w:t>万元，分别是“广播电视台无线发射经费”</w:t>
      </w:r>
      <w:r>
        <w:rPr>
          <w:rFonts w:ascii="仿宋_GB2312" w:eastAsia="仿宋_GB2312" w:hint="eastAsia"/>
          <w:sz w:val="32"/>
          <w:szCs w:val="32"/>
        </w:rPr>
        <w:t>65</w:t>
      </w:r>
      <w:r>
        <w:rPr>
          <w:rFonts w:ascii="仿宋_GB2312" w:eastAsia="仿宋_GB2312" w:hint="eastAsia"/>
          <w:sz w:val="32"/>
          <w:szCs w:val="32"/>
        </w:rPr>
        <w:t>万元、“无线数字电视户户通”和“石鼓书院大讲坛”</w:t>
      </w:r>
      <w:r>
        <w:rPr>
          <w:rFonts w:ascii="仿宋_GB2312" w:eastAsia="仿宋_GB2312" w:hint="eastAsia"/>
          <w:sz w:val="32"/>
          <w:szCs w:val="32"/>
        </w:rPr>
        <w:t>60</w:t>
      </w:r>
      <w:r>
        <w:rPr>
          <w:rFonts w:ascii="仿宋_GB2312" w:eastAsia="仿宋_GB2312" w:hint="eastAsia"/>
          <w:sz w:val="32"/>
          <w:szCs w:val="32"/>
        </w:rPr>
        <w:t>万元、“广播电视村村通运行维护经费”</w:t>
      </w:r>
      <w:r>
        <w:rPr>
          <w:rFonts w:ascii="仿宋_GB2312" w:eastAsia="仿宋_GB2312" w:hint="eastAsia"/>
          <w:sz w:val="32"/>
          <w:szCs w:val="32"/>
        </w:rPr>
        <w:t>0.1</w:t>
      </w:r>
      <w:r>
        <w:rPr>
          <w:rFonts w:ascii="仿宋_GB2312" w:eastAsia="仿宋_GB2312" w:hint="eastAsia"/>
          <w:sz w:val="32"/>
          <w:szCs w:val="32"/>
        </w:rPr>
        <w:t>万元、《政风行风热线》节目工作经费</w:t>
      </w:r>
      <w:r>
        <w:rPr>
          <w:rFonts w:ascii="仿宋_GB2312" w:eastAsia="仿宋_GB2312" w:hint="eastAsia"/>
          <w:sz w:val="32"/>
          <w:szCs w:val="32"/>
        </w:rPr>
        <w:t>70</w:t>
      </w:r>
      <w:r>
        <w:rPr>
          <w:rFonts w:ascii="仿宋_GB2312" w:eastAsia="仿宋_GB2312" w:hint="eastAsia"/>
          <w:sz w:val="32"/>
          <w:szCs w:val="32"/>
        </w:rPr>
        <w:t>万元。</w:t>
      </w:r>
      <w:r>
        <w:rPr>
          <w:rFonts w:ascii="仿宋_GB2312" w:eastAsia="仿宋_GB2312" w:hint="eastAsia"/>
          <w:sz w:val="32"/>
          <w:szCs w:val="32"/>
        </w:rPr>
        <w:t>2</w:t>
      </w:r>
      <w:r>
        <w:rPr>
          <w:rFonts w:ascii="仿宋_GB2312" w:eastAsia="仿宋_GB2312" w:hint="eastAsia"/>
          <w:sz w:val="32"/>
          <w:szCs w:val="32"/>
        </w:rPr>
        <w:t>、本年追加项目</w:t>
      </w:r>
      <w:r>
        <w:rPr>
          <w:rFonts w:ascii="仿宋_GB2312" w:eastAsia="仿宋_GB2312" w:hint="eastAsia"/>
          <w:sz w:val="32"/>
          <w:szCs w:val="32"/>
        </w:rPr>
        <w:t>1</w:t>
      </w:r>
      <w:r>
        <w:rPr>
          <w:rFonts w:ascii="仿宋_GB2312" w:eastAsia="仿宋_GB2312" w:hint="eastAsia"/>
          <w:sz w:val="32"/>
          <w:szCs w:val="32"/>
        </w:rPr>
        <w:t>个：</w:t>
      </w:r>
      <w:r>
        <w:rPr>
          <w:rFonts w:ascii="仿宋_GB2312" w:eastAsia="仿宋_GB2312" w:hint="eastAsia"/>
          <w:sz w:val="32"/>
          <w:szCs w:val="32"/>
        </w:rPr>
        <w:t>2022</w:t>
      </w:r>
      <w:r>
        <w:rPr>
          <w:rFonts w:ascii="仿宋_GB2312" w:eastAsia="仿宋_GB2312" w:hint="eastAsia"/>
          <w:sz w:val="32"/>
          <w:szCs w:val="32"/>
        </w:rPr>
        <w:t>年度市级文化产业发展资金</w:t>
      </w:r>
      <w:r>
        <w:rPr>
          <w:rFonts w:ascii="仿宋_GB2312" w:eastAsia="仿宋_GB2312" w:hint="eastAsia"/>
          <w:sz w:val="32"/>
          <w:szCs w:val="32"/>
        </w:rPr>
        <w:t>120</w:t>
      </w:r>
      <w:r>
        <w:rPr>
          <w:rFonts w:ascii="仿宋_GB2312" w:eastAsia="仿宋_GB2312" w:hint="eastAsia"/>
          <w:sz w:val="32"/>
          <w:szCs w:val="32"/>
        </w:rPr>
        <w:t>万元。</w:t>
      </w:r>
    </w:p>
    <w:p w:rsidR="003F10B1" w:rsidRDefault="00EE5597">
      <w:pPr>
        <w:widowControl/>
        <w:ind w:firstLineChars="200" w:firstLine="640"/>
        <w:rPr>
          <w:rFonts w:eastAsia="楷体"/>
          <w:b/>
          <w:sz w:val="32"/>
          <w:szCs w:val="32"/>
        </w:rPr>
      </w:pPr>
      <w:r>
        <w:rPr>
          <w:rFonts w:ascii="仿宋_GB2312" w:eastAsia="仿宋_GB2312" w:hint="eastAsia"/>
          <w:sz w:val="32"/>
          <w:szCs w:val="32"/>
        </w:rPr>
        <w:t>所有项目资金均已到位并按相关规定进行支出，且所有项目都按要求实施完成。</w:t>
      </w:r>
    </w:p>
    <w:p w:rsidR="003F10B1" w:rsidRDefault="00EE5597">
      <w:pPr>
        <w:pStyle w:val="a5"/>
        <w:widowControl/>
        <w:numPr>
          <w:ilvl w:val="0"/>
          <w:numId w:val="1"/>
        </w:numPr>
        <w:ind w:firstLineChars="0"/>
        <w:rPr>
          <w:rFonts w:eastAsia="黑体"/>
          <w:sz w:val="32"/>
          <w:szCs w:val="32"/>
        </w:rPr>
      </w:pPr>
      <w:r>
        <w:rPr>
          <w:rFonts w:eastAsia="黑体"/>
          <w:sz w:val="32"/>
          <w:szCs w:val="32"/>
        </w:rPr>
        <w:t>政</w:t>
      </w:r>
      <w:r>
        <w:rPr>
          <w:rFonts w:eastAsia="黑体"/>
          <w:sz w:val="32"/>
          <w:szCs w:val="32"/>
        </w:rPr>
        <w:t>府性基金预算支出情况</w:t>
      </w:r>
    </w:p>
    <w:p w:rsidR="003F10B1" w:rsidRDefault="00EE5597">
      <w:pPr>
        <w:widowControl/>
        <w:ind w:left="640"/>
        <w:rPr>
          <w:rFonts w:eastAsia="黑体"/>
          <w:sz w:val="32"/>
          <w:szCs w:val="32"/>
        </w:rPr>
      </w:pPr>
      <w:r>
        <w:rPr>
          <w:rFonts w:ascii="仿宋_GB2312" w:eastAsia="仿宋_GB2312" w:hint="eastAsia"/>
          <w:sz w:val="32"/>
          <w:szCs w:val="32"/>
        </w:rPr>
        <w:t>衡阳市广播电视台</w:t>
      </w:r>
      <w:r>
        <w:rPr>
          <w:rFonts w:ascii="仿宋_GB2312" w:eastAsia="仿宋_GB2312" w:hint="eastAsia"/>
          <w:sz w:val="32"/>
          <w:szCs w:val="32"/>
        </w:rPr>
        <w:t>2022</w:t>
      </w:r>
      <w:r>
        <w:rPr>
          <w:rFonts w:ascii="仿宋_GB2312" w:eastAsia="仿宋_GB2312" w:hint="eastAsia"/>
          <w:sz w:val="32"/>
          <w:szCs w:val="32"/>
        </w:rPr>
        <w:t>年无政府性基金预算收支。</w:t>
      </w:r>
    </w:p>
    <w:p w:rsidR="003F10B1" w:rsidRDefault="00EE5597">
      <w:pPr>
        <w:pStyle w:val="a5"/>
        <w:widowControl/>
        <w:numPr>
          <w:ilvl w:val="0"/>
          <w:numId w:val="1"/>
        </w:numPr>
        <w:ind w:firstLineChars="0"/>
        <w:rPr>
          <w:rFonts w:eastAsia="黑体"/>
          <w:sz w:val="32"/>
          <w:szCs w:val="32"/>
        </w:rPr>
      </w:pPr>
      <w:r>
        <w:rPr>
          <w:rFonts w:eastAsia="黑体"/>
          <w:sz w:val="32"/>
          <w:szCs w:val="32"/>
        </w:rPr>
        <w:t>国有资本经营预算支出情况</w:t>
      </w:r>
    </w:p>
    <w:p w:rsidR="003F10B1" w:rsidRDefault="00EE5597">
      <w:pPr>
        <w:widowControl/>
        <w:ind w:left="640"/>
        <w:rPr>
          <w:rFonts w:eastAsia="黑体"/>
          <w:sz w:val="32"/>
          <w:szCs w:val="32"/>
        </w:rPr>
      </w:pPr>
      <w:r>
        <w:rPr>
          <w:rFonts w:ascii="仿宋_GB2312" w:eastAsia="仿宋_GB2312" w:hint="eastAsia"/>
          <w:sz w:val="32"/>
          <w:szCs w:val="32"/>
        </w:rPr>
        <w:t>衡阳市广播电视台</w:t>
      </w:r>
      <w:r>
        <w:rPr>
          <w:rFonts w:ascii="仿宋_GB2312" w:eastAsia="仿宋_GB2312" w:hint="eastAsia"/>
          <w:sz w:val="32"/>
          <w:szCs w:val="32"/>
        </w:rPr>
        <w:t>2022</w:t>
      </w:r>
      <w:r>
        <w:rPr>
          <w:rFonts w:ascii="仿宋_GB2312" w:eastAsia="仿宋_GB2312" w:hint="eastAsia"/>
          <w:sz w:val="32"/>
          <w:szCs w:val="32"/>
        </w:rPr>
        <w:t>年无国有资本经营预算收支。</w:t>
      </w:r>
    </w:p>
    <w:p w:rsidR="003F10B1" w:rsidRDefault="00EE5597">
      <w:pPr>
        <w:pStyle w:val="a5"/>
        <w:widowControl/>
        <w:numPr>
          <w:ilvl w:val="0"/>
          <w:numId w:val="1"/>
        </w:numPr>
        <w:ind w:firstLineChars="0"/>
        <w:rPr>
          <w:rFonts w:eastAsia="黑体"/>
          <w:sz w:val="32"/>
          <w:szCs w:val="32"/>
        </w:rPr>
      </w:pPr>
      <w:r>
        <w:rPr>
          <w:rFonts w:eastAsia="黑体"/>
          <w:sz w:val="32"/>
          <w:szCs w:val="32"/>
        </w:rPr>
        <w:t>社会保险基金预算支出情况</w:t>
      </w:r>
    </w:p>
    <w:p w:rsidR="003F10B1" w:rsidRDefault="00EE5597">
      <w:pPr>
        <w:widowControl/>
        <w:ind w:left="640"/>
        <w:rPr>
          <w:rFonts w:eastAsia="黑体"/>
          <w:sz w:val="32"/>
          <w:szCs w:val="32"/>
        </w:rPr>
      </w:pPr>
      <w:r>
        <w:rPr>
          <w:rFonts w:ascii="仿宋_GB2312" w:eastAsia="仿宋_GB2312" w:hint="eastAsia"/>
          <w:sz w:val="32"/>
          <w:szCs w:val="32"/>
        </w:rPr>
        <w:t>衡阳市广播电视台</w:t>
      </w:r>
      <w:r>
        <w:rPr>
          <w:rFonts w:ascii="仿宋_GB2312" w:eastAsia="仿宋_GB2312" w:hint="eastAsia"/>
          <w:sz w:val="32"/>
          <w:szCs w:val="32"/>
        </w:rPr>
        <w:t>2022</w:t>
      </w:r>
      <w:r>
        <w:rPr>
          <w:rFonts w:ascii="仿宋_GB2312" w:eastAsia="仿宋_GB2312" w:hint="eastAsia"/>
          <w:sz w:val="32"/>
          <w:szCs w:val="32"/>
        </w:rPr>
        <w:t>年无社会保险基金预算收支。</w:t>
      </w:r>
    </w:p>
    <w:p w:rsidR="003F10B1" w:rsidRDefault="00EE5597">
      <w:pPr>
        <w:pStyle w:val="a5"/>
        <w:widowControl/>
        <w:numPr>
          <w:ilvl w:val="0"/>
          <w:numId w:val="1"/>
        </w:numPr>
        <w:ind w:firstLineChars="0"/>
        <w:rPr>
          <w:rFonts w:eastAsia="黑体"/>
          <w:sz w:val="32"/>
          <w:szCs w:val="32"/>
        </w:rPr>
      </w:pPr>
      <w:r>
        <w:rPr>
          <w:rFonts w:eastAsia="黑体"/>
          <w:sz w:val="32"/>
          <w:szCs w:val="32"/>
        </w:rPr>
        <w:t>部门整体支出绩效情况</w:t>
      </w:r>
    </w:p>
    <w:p w:rsidR="003F10B1" w:rsidRDefault="00EE5597">
      <w:pPr>
        <w:ind w:firstLineChars="200" w:firstLine="640"/>
        <w:rPr>
          <w:rStyle w:val="NormalCharacter"/>
          <w:rFonts w:ascii="仿宋_GB2312" w:eastAsia="仿宋_GB2312" w:hAnsi="仿宋_GB2312" w:cs="仿宋_GB2312"/>
          <w:sz w:val="32"/>
          <w:szCs w:val="32"/>
        </w:rPr>
      </w:pPr>
      <w:r>
        <w:rPr>
          <w:rFonts w:ascii="仿宋_GB2312" w:eastAsia="仿宋_GB2312" w:hAnsi="仿宋_GB2312" w:cs="仿宋_GB2312" w:hint="eastAsia"/>
          <w:bCs/>
          <w:sz w:val="32"/>
          <w:szCs w:val="32"/>
        </w:rPr>
        <w:t>一是融合走深，宣传扩容。</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年，我台以主力军的担当坚守舆论主阵地，推出《非凡十年·风起衡阳》《我的衡阳</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我的奋斗》《聚力中心化攻坚年》《输变电之城》等精品力作；新媒体作品《霞妹子看盛会》，收获全网高赞；《一分钟看衡阳》走红政经圈，成为全市近年少有的火爆“指尖”现象。创优硕果累累，捧回中国新闻奖二等奖，电视专题《</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小时》荣获</w:t>
      </w:r>
      <w:r>
        <w:rPr>
          <w:rFonts w:ascii="仿宋_GB2312" w:eastAsia="仿宋_GB2312" w:hAnsi="仿宋_GB2312" w:cs="仿宋_GB2312" w:hint="eastAsia"/>
          <w:sz w:val="32"/>
          <w:szCs w:val="32"/>
        </w:rPr>
        <w:t>2019-2020</w:t>
      </w:r>
      <w:r>
        <w:rPr>
          <w:rFonts w:ascii="仿宋_GB2312" w:eastAsia="仿宋_GB2312" w:hAnsi="仿宋_GB2312" w:cs="仿宋_GB2312" w:hint="eastAsia"/>
          <w:sz w:val="32"/>
          <w:szCs w:val="32"/>
        </w:rPr>
        <w:t>年度“中国广播电视大奖提名奖”，</w:t>
      </w:r>
      <w:r>
        <w:rPr>
          <w:rFonts w:ascii="仿宋_GB2312" w:eastAsia="仿宋_GB2312" w:hAnsi="仿宋_GB2312" w:cs="仿宋_GB2312" w:hint="eastAsia"/>
          <w:sz w:val="32"/>
          <w:szCs w:val="32"/>
        </w:rPr>
        <w:lastRenderedPageBreak/>
        <w:t>填补了近</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年来荣获国家大奖的空白。</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件作品荣获省“五个一工程”奖，</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件作品获省级奖项。囊括了湖南卫视通联工作所有奖项，</w:t>
      </w:r>
      <w:r>
        <w:rPr>
          <w:rStyle w:val="NormalCharacter"/>
          <w:rFonts w:ascii="仿宋_GB2312" w:eastAsia="仿宋_GB2312" w:hAnsi="仿宋_GB2312" w:cs="仿宋_GB2312" w:hint="eastAsia"/>
          <w:sz w:val="32"/>
          <w:szCs w:val="32"/>
        </w:rPr>
        <w:t>全年央视上稿</w:t>
      </w:r>
      <w:r>
        <w:rPr>
          <w:rStyle w:val="NormalCharacter"/>
          <w:rFonts w:ascii="仿宋_GB2312" w:eastAsia="仿宋_GB2312" w:hAnsi="仿宋_GB2312" w:cs="仿宋_GB2312" w:hint="eastAsia"/>
          <w:sz w:val="32"/>
          <w:szCs w:val="32"/>
        </w:rPr>
        <w:t>92</w:t>
      </w:r>
      <w:r>
        <w:rPr>
          <w:rStyle w:val="NormalCharacter"/>
          <w:rFonts w:ascii="仿宋_GB2312" w:eastAsia="仿宋_GB2312" w:hAnsi="仿宋_GB2312" w:cs="仿宋_GB2312" w:hint="eastAsia"/>
          <w:sz w:val="32"/>
          <w:szCs w:val="32"/>
        </w:rPr>
        <w:t>条，卫视上稿</w:t>
      </w:r>
      <w:r>
        <w:rPr>
          <w:rStyle w:val="NormalCharacter"/>
          <w:rFonts w:ascii="仿宋_GB2312" w:eastAsia="仿宋_GB2312" w:hAnsi="仿宋_GB2312" w:cs="仿宋_GB2312" w:hint="eastAsia"/>
          <w:sz w:val="32"/>
          <w:szCs w:val="32"/>
        </w:rPr>
        <w:t>450</w:t>
      </w:r>
      <w:r>
        <w:rPr>
          <w:rStyle w:val="NormalCharacter"/>
          <w:rFonts w:ascii="仿宋_GB2312" w:eastAsia="仿宋_GB2312" w:hAnsi="仿宋_GB2312" w:cs="仿宋_GB2312" w:hint="eastAsia"/>
          <w:sz w:val="32"/>
          <w:szCs w:val="32"/>
        </w:rPr>
        <w:t>条，发稿条数为市州台第</w:t>
      </w:r>
      <w:r>
        <w:rPr>
          <w:rFonts w:ascii="仿宋_GB2312" w:eastAsia="仿宋_GB2312" w:hAnsi="仿宋_GB2312" w:cs="仿宋_GB2312" w:hint="eastAsia"/>
          <w:sz w:val="32"/>
          <w:szCs w:val="32"/>
        </w:rPr>
        <w:t>二、</w:t>
      </w:r>
      <w:r>
        <w:rPr>
          <w:rStyle w:val="NormalCharacter"/>
          <w:rFonts w:ascii="仿宋_GB2312" w:eastAsia="仿宋_GB2312" w:hAnsi="仿宋_GB2312" w:cs="仿宋_GB2312" w:hint="eastAsia"/>
          <w:sz w:val="32"/>
          <w:szCs w:val="32"/>
        </w:rPr>
        <w:t>时长为市州台第三</w:t>
      </w:r>
      <w:r>
        <w:rPr>
          <w:rFonts w:ascii="仿宋_GB2312" w:eastAsia="仿宋_GB2312" w:hAnsi="仿宋_GB2312" w:cs="仿宋_GB2312" w:hint="eastAsia"/>
          <w:sz w:val="32"/>
          <w:szCs w:val="32"/>
        </w:rPr>
        <w:t>。大力实施“移动优先”战略，“看衡阳”</w:t>
      </w:r>
      <w:r>
        <w:rPr>
          <w:rFonts w:ascii="仿宋_GB2312" w:eastAsia="仿宋_GB2312" w:hAnsi="仿宋_GB2312" w:cs="仿宋_GB2312" w:hint="eastAsia"/>
          <w:sz w:val="32"/>
          <w:szCs w:val="32"/>
        </w:rPr>
        <w:t>APP</w:t>
      </w:r>
      <w:r>
        <w:rPr>
          <w:rFonts w:ascii="仿宋_GB2312" w:eastAsia="仿宋_GB2312" w:hAnsi="仿宋_GB2312" w:cs="仿宋_GB2312" w:hint="eastAsia"/>
          <w:sz w:val="32"/>
          <w:szCs w:val="32"/>
        </w:rPr>
        <w:t>注册用户即将达到</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万，位列全省市州同行第二，超过了全市同类媒体。以“看衡阳”品牌构建抖音号、快手号、公众号、小程序新闻矩阵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粉丝量超过</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万，</w:t>
      </w:r>
      <w:r>
        <w:rPr>
          <w:rFonts w:ascii="仿宋_GB2312" w:eastAsia="仿宋_GB2312" w:hAnsi="仿宋_GB2312" w:cs="仿宋_GB2312" w:hint="eastAsia"/>
          <w:color w:val="333333"/>
          <w:sz w:val="32"/>
          <w:szCs w:val="32"/>
          <w:shd w:val="clear" w:color="auto" w:fill="FFFFFF"/>
        </w:rPr>
        <w:t>全年</w:t>
      </w:r>
      <w:r>
        <w:rPr>
          <w:rFonts w:ascii="仿宋_GB2312" w:eastAsia="仿宋_GB2312" w:hAnsi="仿宋_GB2312" w:cs="仿宋_GB2312" w:hint="eastAsia"/>
          <w:sz w:val="32"/>
          <w:szCs w:val="32"/>
        </w:rPr>
        <w:t>新媒体作品在人民号、新华号、搜狐、腾讯等平台推发浏览总量突破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亿次</w:t>
      </w:r>
      <w:r>
        <w:rPr>
          <w:rFonts w:ascii="仿宋_GB2312" w:eastAsia="仿宋_GB2312" w:hAnsi="仿宋_GB2312" w:cs="仿宋_GB2312" w:hint="eastAsia"/>
          <w:color w:val="000000"/>
          <w:sz w:val="32"/>
          <w:szCs w:val="32"/>
        </w:rPr>
        <w:t>。</w:t>
      </w:r>
    </w:p>
    <w:p w:rsidR="003F10B1" w:rsidRDefault="00EE5597">
      <w:pPr>
        <w:widowControl/>
        <w:ind w:firstLineChars="200" w:firstLine="640"/>
        <w:rPr>
          <w:rFonts w:eastAsia="黑体"/>
          <w:sz w:val="32"/>
          <w:szCs w:val="32"/>
        </w:rPr>
      </w:pPr>
      <w:r>
        <w:rPr>
          <w:rStyle w:val="NormalCharacter"/>
          <w:rFonts w:ascii="仿宋_GB2312" w:eastAsia="仿宋_GB2312" w:hAnsi="仿宋_GB2312" w:cs="仿宋_GB2312" w:hint="eastAsia"/>
          <w:bCs/>
          <w:sz w:val="32"/>
          <w:szCs w:val="32"/>
        </w:rPr>
        <w:t>二是</w:t>
      </w:r>
      <w:r>
        <w:rPr>
          <w:rFonts w:ascii="仿宋_GB2312" w:eastAsia="仿宋_GB2312" w:hAnsi="仿宋_GB2312" w:cs="仿宋_GB2312" w:hint="eastAsia"/>
          <w:bCs/>
          <w:sz w:val="32"/>
          <w:szCs w:val="32"/>
        </w:rPr>
        <w:t>加强管理，经营增效。</w:t>
      </w:r>
      <w:r>
        <w:rPr>
          <w:rFonts w:ascii="仿宋_GB2312" w:eastAsia="仿宋_GB2312" w:hAnsi="仿宋_GB2312" w:cs="仿宋_GB2312" w:hint="eastAsia"/>
          <w:color w:val="000000"/>
          <w:sz w:val="32"/>
          <w:szCs w:val="32"/>
        </w:rPr>
        <w:t>成功策划、完美承办了“衡阳市首届旅</w:t>
      </w:r>
      <w:r>
        <w:rPr>
          <w:rFonts w:ascii="仿宋_GB2312" w:eastAsia="仿宋_GB2312" w:hAnsi="仿宋_GB2312" w:cs="仿宋_GB2312" w:hint="eastAsia"/>
          <w:sz w:val="32"/>
          <w:szCs w:val="32"/>
        </w:rPr>
        <w:t>游发展大会开幕式”“校园思享会”等一系列有影响力、有经济效益的大型活动，同时迈出直播带货、电商孵化、战略合作的经营新步伐，全年广告等创收</w:t>
      </w:r>
      <w:r>
        <w:rPr>
          <w:rFonts w:ascii="仿宋_GB2312" w:eastAsia="仿宋_GB2312" w:hAnsi="仿宋_GB2312" w:cs="仿宋_GB2312" w:hint="eastAsia"/>
          <w:sz w:val="32"/>
          <w:szCs w:val="32"/>
        </w:rPr>
        <w:t>4119</w:t>
      </w:r>
      <w:r>
        <w:rPr>
          <w:rFonts w:ascii="仿宋_GB2312" w:eastAsia="仿宋_GB2312" w:hAnsi="仿宋_GB2312" w:cs="仿宋_GB2312" w:hint="eastAsia"/>
          <w:sz w:val="32"/>
          <w:szCs w:val="32"/>
        </w:rPr>
        <w:t>万元，比</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年增长</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多万元，比</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年增长</w:t>
      </w:r>
      <w:r>
        <w:rPr>
          <w:rFonts w:ascii="仿宋_GB2312" w:eastAsia="仿宋_GB2312" w:hAnsi="仿宋_GB2312" w:cs="仿宋_GB2312" w:hint="eastAsia"/>
          <w:sz w:val="32"/>
          <w:szCs w:val="32"/>
        </w:rPr>
        <w:t>1500</w:t>
      </w:r>
      <w:r>
        <w:rPr>
          <w:rFonts w:ascii="仿宋_GB2312" w:eastAsia="仿宋_GB2312" w:hAnsi="仿宋_GB2312" w:cs="仿宋_GB2312" w:hint="eastAsia"/>
          <w:sz w:val="32"/>
          <w:szCs w:val="32"/>
        </w:rPr>
        <w:t>多万元，创收实力重回全省第一方阵。</w:t>
      </w:r>
      <w:r>
        <w:rPr>
          <w:rFonts w:ascii="仿宋_GB2312" w:eastAsia="仿宋_GB2312" w:hAnsi="仿宋_GB2312" w:cs="仿宋_GB2312" w:hint="eastAsia"/>
          <w:color w:val="000000"/>
          <w:sz w:val="32"/>
          <w:szCs w:val="32"/>
        </w:rPr>
        <w:t>全年安全生产、安全播出、信访维稳、日常运转等工作万无一失。完善绩效考核体系与每月工作调度机制，持续压减成本支出。重建播出机房，对四个家属小区进行了社会化管理移交。</w:t>
      </w:r>
    </w:p>
    <w:p w:rsidR="003F10B1" w:rsidRDefault="00EE5597">
      <w:pPr>
        <w:pStyle w:val="a5"/>
        <w:widowControl/>
        <w:ind w:firstLine="640"/>
        <w:rPr>
          <w:rFonts w:eastAsia="黑体"/>
          <w:sz w:val="32"/>
          <w:szCs w:val="32"/>
        </w:rPr>
      </w:pPr>
      <w:r>
        <w:rPr>
          <w:rFonts w:eastAsia="黑体"/>
          <w:sz w:val="32"/>
          <w:szCs w:val="32"/>
        </w:rPr>
        <w:t>七、存在的问题及原因分析</w:t>
      </w:r>
    </w:p>
    <w:p w:rsidR="003F10B1" w:rsidRDefault="00EE5597">
      <w:pPr>
        <w:widowControl/>
        <w:spacing w:line="480" w:lineRule="auto"/>
        <w:ind w:firstLine="480"/>
        <w:jc w:val="left"/>
        <w:rPr>
          <w:rFonts w:ascii="仿宋_GB2312" w:eastAsia="仿宋_GB2312"/>
          <w:color w:val="000000"/>
          <w:sz w:val="32"/>
          <w:szCs w:val="32"/>
        </w:rPr>
      </w:pPr>
      <w:r>
        <w:rPr>
          <w:rFonts w:ascii="仿宋_GB2312" w:eastAsia="仿宋_GB2312" w:hint="eastAsia"/>
          <w:color w:val="000000"/>
          <w:sz w:val="32"/>
          <w:szCs w:val="32"/>
        </w:rPr>
        <w:t>（一）预算绩效观念不深入。台内设单位在日常工作中存在着一定程度的“重分配、轻管理、重支出、轻绩效”的情况，对部门整体绩效的重要性重视度不够。造成该问题的</w:t>
      </w:r>
      <w:r>
        <w:rPr>
          <w:rFonts w:ascii="仿宋_GB2312" w:eastAsia="仿宋_GB2312" w:hint="eastAsia"/>
          <w:color w:val="000000"/>
          <w:sz w:val="32"/>
          <w:szCs w:val="32"/>
        </w:rPr>
        <w:lastRenderedPageBreak/>
        <w:t>主要原因是绩效理念较薄弱，单位绩效目标与绩效考核、目标责任考核的紧密性不强，需要进一步加强对绩效管理的重视程度。</w:t>
      </w:r>
    </w:p>
    <w:p w:rsidR="003F10B1" w:rsidRDefault="00EE5597">
      <w:pPr>
        <w:widowControl/>
        <w:spacing w:line="480" w:lineRule="auto"/>
        <w:ind w:firstLine="480"/>
        <w:jc w:val="left"/>
        <w:rPr>
          <w:rFonts w:ascii="仿宋_GB2312" w:eastAsia="仿宋_GB2312"/>
          <w:color w:val="000000"/>
          <w:sz w:val="32"/>
          <w:szCs w:val="32"/>
        </w:rPr>
      </w:pPr>
      <w:r>
        <w:rPr>
          <w:rFonts w:ascii="仿宋_GB2312" w:eastAsia="仿宋_GB2312" w:hint="eastAsia"/>
          <w:color w:val="000000"/>
          <w:sz w:val="32"/>
          <w:szCs w:val="32"/>
        </w:rPr>
        <w:t>（二）</w:t>
      </w:r>
      <w:r>
        <w:rPr>
          <w:rFonts w:ascii="仿宋_GB2312" w:eastAsia="仿宋_GB2312" w:hint="eastAsia"/>
          <w:color w:val="000000"/>
          <w:sz w:val="32"/>
          <w:szCs w:val="32"/>
        </w:rPr>
        <w:t>绩效考核指标有待标准化。缺乏完善的对广播电视行业投入产出的绩效评价体系，预算绩效问责与激励制度还没完全建立，绩效评价对于优化、促进预算管理的作用还没有得到充分体现。</w:t>
      </w:r>
    </w:p>
    <w:p w:rsidR="003F10B1" w:rsidRDefault="00EE5597">
      <w:pPr>
        <w:ind w:firstLineChars="150" w:firstLine="480"/>
        <w:rPr>
          <w:rFonts w:eastAsia="仿宋_GB2312"/>
          <w:bCs/>
          <w:sz w:val="32"/>
          <w:szCs w:val="32"/>
        </w:rPr>
      </w:pPr>
      <w:r>
        <w:rPr>
          <w:rFonts w:eastAsia="仿宋_GB2312" w:hint="eastAsia"/>
          <w:bCs/>
          <w:sz w:val="32"/>
          <w:szCs w:val="32"/>
        </w:rPr>
        <w:t>（三）</w:t>
      </w:r>
      <w:r>
        <w:rPr>
          <w:rFonts w:ascii="仿宋_GB2312" w:eastAsia="仿宋_GB2312" w:hAnsi="仿宋_GB2312" w:cs="仿宋_GB2312" w:hint="eastAsia"/>
          <w:color w:val="000000"/>
          <w:kern w:val="0"/>
          <w:sz w:val="32"/>
          <w:szCs w:val="32"/>
        </w:rPr>
        <w:t>经营创收面临困境，经费缺口大。新媒体对传统媒体的冲击、疫情影响、经济环境变化等因素造成我台创收收入下降幅度很大，导致连年亏损。我台是差额拨款事业单位，除了</w:t>
      </w:r>
      <w:r>
        <w:rPr>
          <w:rFonts w:ascii="仿宋_GB2312" w:eastAsia="仿宋_GB2312" w:hAnsi="仿宋_GB2312" w:cs="仿宋_GB2312" w:hint="eastAsia"/>
          <w:color w:val="000000"/>
          <w:kern w:val="0"/>
          <w:sz w:val="32"/>
          <w:szCs w:val="32"/>
        </w:rPr>
        <w:t>2022</w:t>
      </w:r>
      <w:r>
        <w:rPr>
          <w:rFonts w:ascii="仿宋_GB2312" w:eastAsia="仿宋_GB2312" w:hAnsi="仿宋_GB2312" w:cs="仿宋_GB2312" w:hint="eastAsia"/>
          <w:color w:val="000000"/>
          <w:kern w:val="0"/>
          <w:sz w:val="32"/>
          <w:szCs w:val="32"/>
        </w:rPr>
        <w:t>年财政补助的</w:t>
      </w:r>
      <w:r>
        <w:rPr>
          <w:rFonts w:ascii="仿宋_GB2312" w:eastAsia="仿宋_GB2312" w:hAnsi="仿宋_GB2312" w:cs="仿宋_GB2312" w:hint="eastAsia"/>
          <w:color w:val="000000"/>
          <w:kern w:val="0"/>
          <w:sz w:val="32"/>
          <w:szCs w:val="32"/>
        </w:rPr>
        <w:t>70%</w:t>
      </w:r>
      <w:r>
        <w:rPr>
          <w:rFonts w:ascii="仿宋_GB2312" w:eastAsia="仿宋_GB2312" w:hAnsi="仿宋_GB2312" w:cs="仿宋_GB2312" w:hint="eastAsia"/>
          <w:color w:val="000000"/>
          <w:kern w:val="0"/>
          <w:sz w:val="32"/>
          <w:szCs w:val="32"/>
        </w:rPr>
        <w:t>基本工资，</w:t>
      </w:r>
      <w:r>
        <w:rPr>
          <w:rFonts w:ascii="仿宋_GB2312" w:eastAsia="仿宋_GB2312" w:hAnsi="仿宋_GB2312" w:cs="仿宋_GB2312" w:hint="eastAsia"/>
          <w:color w:val="000000"/>
          <w:kern w:val="0"/>
          <w:sz w:val="32"/>
          <w:szCs w:val="32"/>
        </w:rPr>
        <w:t>60%</w:t>
      </w:r>
      <w:r>
        <w:rPr>
          <w:rFonts w:ascii="仿宋_GB2312" w:eastAsia="仿宋_GB2312" w:hAnsi="仿宋_GB2312" w:cs="仿宋_GB2312" w:hint="eastAsia"/>
          <w:color w:val="000000"/>
          <w:kern w:val="0"/>
          <w:sz w:val="32"/>
          <w:szCs w:val="32"/>
        </w:rPr>
        <w:t>的绩效工资、绩效奖外，我们需要依靠经营创收来弥补工资奖金等财政未补助部分、“三险两金”、公用经费、事业建设投入等，现经营创收出现困难，已经无法保</w:t>
      </w:r>
      <w:r>
        <w:rPr>
          <w:rFonts w:ascii="仿宋_GB2312" w:eastAsia="仿宋_GB2312" w:hAnsi="仿宋_GB2312" w:cs="仿宋_GB2312" w:hint="eastAsia"/>
          <w:color w:val="000000"/>
          <w:kern w:val="0"/>
          <w:sz w:val="32"/>
          <w:szCs w:val="32"/>
        </w:rPr>
        <w:t>障正常运转。近几年省市巡视巡察工作中，多次提出新闻从业人员不得从事广告经营，我们遇到的创收压力将会更大。我台以前年度积累、节省出来的资金已经全部用于弥补亏损，严重影响到广电事业建设投入和员工工资发放。同时截至</w:t>
      </w:r>
      <w:r>
        <w:rPr>
          <w:rFonts w:ascii="仿宋_GB2312" w:eastAsia="仿宋_GB2312" w:hAnsi="仿宋_GB2312" w:cs="仿宋_GB2312" w:hint="eastAsia"/>
          <w:color w:val="000000"/>
          <w:kern w:val="0"/>
          <w:sz w:val="32"/>
          <w:szCs w:val="32"/>
        </w:rPr>
        <w:t>2022</w:t>
      </w:r>
      <w:r>
        <w:rPr>
          <w:rFonts w:ascii="仿宋_GB2312" w:eastAsia="仿宋_GB2312" w:hAnsi="仿宋_GB2312" w:cs="仿宋_GB2312" w:hint="eastAsia"/>
          <w:color w:val="000000"/>
          <w:kern w:val="0"/>
          <w:sz w:val="32"/>
          <w:szCs w:val="32"/>
        </w:rPr>
        <w:t>年底，我台已为两个直属单位衡阳市进步影视文化有限责任公司和衡阳市红色影视文化有限责任公司累计垫资近</w:t>
      </w:r>
      <w:r>
        <w:rPr>
          <w:rFonts w:ascii="仿宋_GB2312" w:eastAsia="仿宋_GB2312" w:hAnsi="仿宋_GB2312" w:cs="仿宋_GB2312" w:hint="eastAsia"/>
          <w:color w:val="000000"/>
          <w:kern w:val="0"/>
          <w:sz w:val="32"/>
          <w:szCs w:val="32"/>
        </w:rPr>
        <w:t>2000</w:t>
      </w:r>
      <w:r>
        <w:rPr>
          <w:rFonts w:ascii="仿宋_GB2312" w:eastAsia="仿宋_GB2312" w:hAnsi="仿宋_GB2312" w:cs="仿宋_GB2312" w:hint="eastAsia"/>
          <w:color w:val="000000"/>
          <w:kern w:val="0"/>
          <w:sz w:val="32"/>
          <w:szCs w:val="32"/>
        </w:rPr>
        <w:t>万元。</w:t>
      </w:r>
    </w:p>
    <w:p w:rsidR="003F10B1" w:rsidRDefault="00EE5597">
      <w:pPr>
        <w:ind w:firstLineChars="150" w:firstLine="480"/>
        <w:rPr>
          <w:rFonts w:ascii="仿宋_GB2312" w:eastAsia="仿宋_GB2312"/>
          <w:sz w:val="32"/>
          <w:szCs w:val="32"/>
        </w:rPr>
      </w:pPr>
      <w:r>
        <w:rPr>
          <w:rFonts w:ascii="仿宋_GB2312" w:eastAsia="仿宋_GB2312" w:hint="eastAsia"/>
          <w:sz w:val="32"/>
          <w:szCs w:val="32"/>
        </w:rPr>
        <w:t>（四）融媒体中心和高清设备改造项目投入巨大。我台自</w:t>
      </w: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5</w:t>
      </w:r>
      <w:r>
        <w:rPr>
          <w:rFonts w:ascii="仿宋_GB2312" w:eastAsia="仿宋_GB2312" w:hint="eastAsia"/>
          <w:sz w:val="32"/>
          <w:szCs w:val="32"/>
        </w:rPr>
        <w:t>月份正式启动融媒体和高清播出系统改造项目</w:t>
      </w:r>
      <w:r>
        <w:rPr>
          <w:rFonts w:ascii="仿宋_GB2312" w:eastAsia="仿宋_GB2312" w:hint="eastAsia"/>
          <w:sz w:val="32"/>
          <w:szCs w:val="32"/>
        </w:rPr>
        <w:lastRenderedPageBreak/>
        <w:t>以来，总预算</w:t>
      </w:r>
      <w:r>
        <w:rPr>
          <w:rFonts w:ascii="仿宋_GB2312" w:eastAsia="仿宋_GB2312" w:hint="eastAsia"/>
          <w:sz w:val="32"/>
          <w:szCs w:val="32"/>
        </w:rPr>
        <w:t>3600</w:t>
      </w:r>
      <w:r>
        <w:rPr>
          <w:rFonts w:ascii="仿宋_GB2312" w:eastAsia="仿宋_GB2312" w:hint="eastAsia"/>
          <w:sz w:val="32"/>
          <w:szCs w:val="32"/>
        </w:rPr>
        <w:t>万元，已经使用自有资金支付了</w:t>
      </w:r>
      <w:r>
        <w:rPr>
          <w:rFonts w:ascii="仿宋_GB2312" w:eastAsia="仿宋_GB2312" w:hint="eastAsia"/>
          <w:sz w:val="32"/>
          <w:szCs w:val="32"/>
        </w:rPr>
        <w:t>1600</w:t>
      </w:r>
      <w:r>
        <w:rPr>
          <w:rFonts w:ascii="仿宋_GB2312" w:eastAsia="仿宋_GB2312" w:hint="eastAsia"/>
          <w:sz w:val="32"/>
          <w:szCs w:val="32"/>
        </w:rPr>
        <w:t>多万元，</w:t>
      </w:r>
      <w:r>
        <w:rPr>
          <w:rFonts w:ascii="仿宋_GB2312" w:eastAsia="仿宋_GB2312" w:hAnsi="仿宋_GB2312" w:cs="仿宋_GB2312" w:hint="eastAsia"/>
          <w:color w:val="000000"/>
          <w:kern w:val="0"/>
          <w:sz w:val="32"/>
          <w:szCs w:val="32"/>
        </w:rPr>
        <w:t>但无法支付剩余款项。目前，各供应商已经多次来函催促我台按合同约定时间付款，部分供应商已经向法院诉讼和向有关部门投诉。该项目的投入进一步使我台面临更大的财务困难，已出现资金不足、无法正常运转的风险。</w:t>
      </w:r>
    </w:p>
    <w:p w:rsidR="003F10B1" w:rsidRDefault="00EE5597">
      <w:pPr>
        <w:pStyle w:val="a5"/>
        <w:widowControl/>
        <w:ind w:firstLineChars="131" w:firstLine="419"/>
        <w:rPr>
          <w:rFonts w:eastAsia="黑体"/>
          <w:sz w:val="32"/>
          <w:szCs w:val="32"/>
        </w:rPr>
      </w:pPr>
      <w:r>
        <w:rPr>
          <w:rFonts w:ascii="仿宋_GB2312" w:eastAsia="仿宋_GB2312" w:hint="eastAsia"/>
          <w:sz w:val="32"/>
          <w:szCs w:val="32"/>
        </w:rPr>
        <w:t>（五）大楼维修维护成本高。新广电中心大楼建成已经</w:t>
      </w:r>
      <w:r>
        <w:rPr>
          <w:rFonts w:ascii="仿宋_GB2312" w:eastAsia="仿宋_GB2312" w:hint="eastAsia"/>
          <w:sz w:val="32"/>
          <w:szCs w:val="32"/>
        </w:rPr>
        <w:t>14</w:t>
      </w:r>
      <w:r>
        <w:rPr>
          <w:rFonts w:ascii="仿宋_GB2312" w:eastAsia="仿宋_GB2312" w:hint="eastAsia"/>
          <w:sz w:val="32"/>
          <w:szCs w:val="32"/>
        </w:rPr>
        <w:t>年，现阶段水电、维修维护等费用每年均需要近</w:t>
      </w:r>
      <w:r>
        <w:rPr>
          <w:rFonts w:ascii="仿宋_GB2312" w:eastAsia="仿宋_GB2312" w:hint="eastAsia"/>
          <w:sz w:val="32"/>
          <w:szCs w:val="32"/>
        </w:rPr>
        <w:t>500</w:t>
      </w:r>
      <w:r>
        <w:rPr>
          <w:rFonts w:ascii="仿宋_GB2312" w:eastAsia="仿宋_GB2312" w:hint="eastAsia"/>
          <w:sz w:val="32"/>
          <w:szCs w:val="32"/>
        </w:rPr>
        <w:t>万元。</w:t>
      </w:r>
    </w:p>
    <w:p w:rsidR="003F10B1" w:rsidRDefault="00EE5597">
      <w:pPr>
        <w:widowControl/>
        <w:ind w:firstLineChars="200" w:firstLine="640"/>
        <w:rPr>
          <w:rFonts w:ascii="Times New Roman" w:eastAsia="黑体" w:hAnsi="Times New Roman"/>
          <w:sz w:val="32"/>
          <w:szCs w:val="32"/>
        </w:rPr>
      </w:pPr>
      <w:r>
        <w:rPr>
          <w:rFonts w:ascii="Times New Roman" w:eastAsia="黑体" w:hAnsi="Times New Roman"/>
          <w:sz w:val="32"/>
          <w:szCs w:val="32"/>
        </w:rPr>
        <w:t>八、下一步改进措施</w:t>
      </w:r>
    </w:p>
    <w:p w:rsidR="003F10B1" w:rsidRDefault="00EE5597">
      <w:pPr>
        <w:ind w:firstLineChars="150" w:firstLine="480"/>
        <w:rPr>
          <w:rFonts w:ascii="仿宋_GB2312" w:eastAsia="仿宋_GB2312"/>
          <w:color w:val="000000"/>
          <w:sz w:val="32"/>
          <w:szCs w:val="32"/>
        </w:rPr>
      </w:pPr>
      <w:r>
        <w:rPr>
          <w:rFonts w:ascii="仿宋_GB2312" w:eastAsia="仿宋_GB2312" w:hint="eastAsia"/>
          <w:color w:val="000000"/>
          <w:sz w:val="32"/>
          <w:szCs w:val="32"/>
        </w:rPr>
        <w:t>（一）进一步增强绩效管理理念。在管理和使用预算资金的过程中，我台将更加突出资金使用绩效，做到“花钱必有效”。加强与财政业务科室的沟通协调，按照绩效评价原则，开展资金安全性、规范性的监督，</w:t>
      </w:r>
      <w:r>
        <w:rPr>
          <w:rFonts w:ascii="仿宋_GB2312" w:eastAsia="仿宋_GB2312" w:hint="eastAsia"/>
          <w:color w:val="000000"/>
          <w:sz w:val="32"/>
          <w:szCs w:val="32"/>
        </w:rPr>
        <w:t>确保专项资金的使用符合绩效管理要求。</w:t>
      </w:r>
    </w:p>
    <w:p w:rsidR="003F10B1" w:rsidRDefault="00EE5597">
      <w:pPr>
        <w:ind w:firstLineChars="150" w:firstLine="480"/>
        <w:rPr>
          <w:rFonts w:ascii="仿宋_GB2312" w:eastAsia="仿宋_GB2312"/>
          <w:color w:val="000000"/>
          <w:sz w:val="32"/>
          <w:szCs w:val="32"/>
        </w:rPr>
      </w:pPr>
      <w:r>
        <w:rPr>
          <w:rFonts w:ascii="仿宋_GB2312" w:eastAsia="仿宋_GB2312" w:hint="eastAsia"/>
          <w:color w:val="000000"/>
          <w:sz w:val="32"/>
          <w:szCs w:val="32"/>
        </w:rPr>
        <w:t>（二）全面实施以绩效为导向的预算评价体系。充分运用“目标责任状”管理模式，明确台内设机构的年度目标责任，制定科学、完善、切合实际的考核项目和标准，强化对预算管理全过程的资金使用实施考核、评价，通过绩效评价反映台里各内设机构、各项目预算执行情况、及时掌握资金使用情况，提高资金使用效率。</w:t>
      </w:r>
    </w:p>
    <w:p w:rsidR="003F10B1" w:rsidRDefault="00EE5597">
      <w:pPr>
        <w:widowControl/>
        <w:ind w:firstLineChars="150" w:firstLine="480"/>
        <w:rPr>
          <w:rFonts w:ascii="Times New Roman" w:eastAsia="黑体" w:hAnsi="Times New Roman"/>
          <w:sz w:val="32"/>
          <w:szCs w:val="32"/>
        </w:rPr>
      </w:pPr>
      <w:r>
        <w:rPr>
          <w:rFonts w:ascii="仿宋_GB2312" w:eastAsia="仿宋_GB2312" w:hint="eastAsia"/>
          <w:color w:val="000000"/>
          <w:sz w:val="32"/>
          <w:szCs w:val="32"/>
        </w:rPr>
        <w:t>（三）想方设法增收节支。一是明确经营创收目标任务，实行绩效考核；二是继续争取政策支持，特别是要争取财政对高清改造和融媒体建设的支持；三是着力加强预算管理，</w:t>
      </w:r>
      <w:r>
        <w:rPr>
          <w:rFonts w:ascii="仿宋_GB2312" w:eastAsia="仿宋_GB2312" w:hint="eastAsia"/>
          <w:color w:val="000000"/>
          <w:sz w:val="32"/>
          <w:szCs w:val="32"/>
        </w:rPr>
        <w:lastRenderedPageBreak/>
        <w:t>科学规划预算编制工作，进一步提高预</w:t>
      </w:r>
      <w:r>
        <w:rPr>
          <w:rFonts w:ascii="仿宋_GB2312" w:eastAsia="仿宋_GB2312" w:hint="eastAsia"/>
          <w:color w:val="000000"/>
          <w:sz w:val="32"/>
          <w:szCs w:val="32"/>
        </w:rPr>
        <w:t>算编制的科学性、合理性、严谨性和可操作性，以收定支，进一步压缩非生产性开支。</w:t>
      </w:r>
    </w:p>
    <w:p w:rsidR="003F10B1" w:rsidRDefault="00EE5597">
      <w:pPr>
        <w:widowControl/>
        <w:ind w:firstLineChars="200" w:firstLine="640"/>
        <w:rPr>
          <w:rFonts w:ascii="Times New Roman" w:eastAsia="黑体" w:hAnsi="Times New Roman"/>
          <w:sz w:val="32"/>
          <w:szCs w:val="32"/>
        </w:rPr>
      </w:pPr>
      <w:r>
        <w:rPr>
          <w:rFonts w:ascii="Times New Roman" w:eastAsia="黑体" w:hAnsi="Times New Roman"/>
          <w:sz w:val="32"/>
          <w:szCs w:val="32"/>
        </w:rPr>
        <w:t>九、其他需要说明的情况</w:t>
      </w:r>
    </w:p>
    <w:p w:rsidR="003F10B1" w:rsidRDefault="00EE5597">
      <w:pPr>
        <w:widowControl/>
        <w:ind w:firstLineChars="200" w:firstLine="640"/>
        <w:rPr>
          <w:rFonts w:ascii="Times New Roman" w:eastAsiaTheme="minorEastAsia" w:hAnsi="Times New Roman"/>
          <w:sz w:val="32"/>
          <w:szCs w:val="32"/>
        </w:rPr>
      </w:pPr>
      <w:r>
        <w:rPr>
          <w:rFonts w:ascii="Times New Roman" w:eastAsiaTheme="minorEastAsia" w:hAnsi="Times New Roman" w:hint="eastAsia"/>
          <w:sz w:val="32"/>
          <w:szCs w:val="32"/>
        </w:rPr>
        <w:t>无</w:t>
      </w:r>
    </w:p>
    <w:p w:rsidR="003F10B1" w:rsidRDefault="003F10B1">
      <w:pPr>
        <w:widowControl/>
        <w:ind w:firstLineChars="200" w:firstLine="640"/>
        <w:rPr>
          <w:rFonts w:ascii="Times New Roman" w:eastAsia="仿宋" w:hAnsi="Times New Roman"/>
          <w:sz w:val="32"/>
          <w:szCs w:val="32"/>
        </w:rPr>
      </w:pPr>
    </w:p>
    <w:p w:rsidR="003F10B1" w:rsidRDefault="00EE5597">
      <w:pPr>
        <w:widowControl/>
        <w:ind w:firstLineChars="200" w:firstLine="640"/>
        <w:rPr>
          <w:rFonts w:ascii="Times New Roman" w:eastAsia="仿宋" w:hAnsi="Times New Roman"/>
          <w:sz w:val="32"/>
          <w:szCs w:val="32"/>
        </w:rPr>
      </w:pPr>
      <w:r>
        <w:rPr>
          <w:rFonts w:ascii="Times New Roman" w:eastAsia="仿宋" w:hAnsi="Times New Roman"/>
          <w:sz w:val="32"/>
          <w:szCs w:val="32"/>
        </w:rPr>
        <w:t>报告包括以下附件：</w:t>
      </w:r>
    </w:p>
    <w:p w:rsidR="003F10B1" w:rsidRDefault="00EE5597">
      <w:pPr>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部门整体支出绩效评价基础数据表</w:t>
      </w:r>
    </w:p>
    <w:p w:rsidR="003F10B1" w:rsidRDefault="00EE5597">
      <w:pPr>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部门整体支出绩效自评表</w:t>
      </w:r>
    </w:p>
    <w:p w:rsidR="003F10B1" w:rsidRDefault="00EE5597">
      <w:pPr>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项目支出绩效自评表</w:t>
      </w:r>
    </w:p>
    <w:p w:rsidR="003F10B1" w:rsidRDefault="003F10B1">
      <w:pPr>
        <w:ind w:firstLineChars="200" w:firstLine="640"/>
        <w:rPr>
          <w:rFonts w:ascii="Times New Roman" w:eastAsia="仿宋_GB2312" w:hAnsi="Times New Roman"/>
          <w:sz w:val="32"/>
          <w:szCs w:val="32"/>
        </w:rPr>
      </w:pPr>
    </w:p>
    <w:p w:rsidR="003F10B1" w:rsidRDefault="003F10B1">
      <w:pPr>
        <w:ind w:firstLineChars="200" w:firstLine="640"/>
        <w:rPr>
          <w:rFonts w:ascii="Times New Roman" w:eastAsia="仿宋_GB2312" w:hAnsi="Times New Roman"/>
          <w:sz w:val="32"/>
          <w:szCs w:val="32"/>
        </w:rPr>
      </w:pPr>
    </w:p>
    <w:p w:rsidR="003F10B1" w:rsidRDefault="003F10B1">
      <w:pPr>
        <w:ind w:firstLineChars="200" w:firstLine="640"/>
        <w:rPr>
          <w:rFonts w:ascii="Times New Roman" w:eastAsia="仿宋_GB2312" w:hAnsi="Times New Roman"/>
          <w:sz w:val="32"/>
          <w:szCs w:val="32"/>
        </w:rPr>
      </w:pPr>
    </w:p>
    <w:p w:rsidR="003F10B1" w:rsidRDefault="003F10B1">
      <w:pPr>
        <w:ind w:firstLineChars="200" w:firstLine="640"/>
        <w:rPr>
          <w:rFonts w:ascii="Times New Roman" w:eastAsia="仿宋_GB2312" w:hAnsi="Times New Roman"/>
          <w:sz w:val="32"/>
          <w:szCs w:val="32"/>
        </w:rPr>
      </w:pPr>
    </w:p>
    <w:p w:rsidR="003F10B1" w:rsidRDefault="003F10B1">
      <w:pPr>
        <w:ind w:firstLineChars="200" w:firstLine="640"/>
        <w:rPr>
          <w:rFonts w:ascii="Times New Roman" w:eastAsia="仿宋_GB2312" w:hAnsi="Times New Roman"/>
          <w:sz w:val="32"/>
          <w:szCs w:val="32"/>
        </w:rPr>
      </w:pPr>
    </w:p>
    <w:p w:rsidR="003F10B1" w:rsidRDefault="00EE5597">
      <w:pPr>
        <w:spacing w:line="560" w:lineRule="exact"/>
        <w:ind w:firstLineChars="200" w:firstLine="640"/>
        <w:jc w:val="right"/>
        <w:rPr>
          <w:rFonts w:ascii="Times New Roman" w:eastAsia="仿宋" w:hAnsi="Times New Roman"/>
          <w:sz w:val="32"/>
          <w:szCs w:val="32"/>
        </w:rPr>
      </w:pPr>
      <w:r>
        <w:rPr>
          <w:rFonts w:ascii="Times New Roman" w:eastAsia="仿宋" w:hAnsi="Times New Roman" w:hint="eastAsia"/>
          <w:sz w:val="32"/>
          <w:szCs w:val="32"/>
        </w:rPr>
        <w:t>衡阳市广播电视台</w:t>
      </w:r>
    </w:p>
    <w:p w:rsidR="003F10B1" w:rsidRDefault="00EE5597">
      <w:pPr>
        <w:spacing w:line="560" w:lineRule="exact"/>
        <w:ind w:firstLineChars="200" w:firstLine="640"/>
        <w:jc w:val="right"/>
        <w:rPr>
          <w:rFonts w:ascii="Times New Roman" w:eastAsia="仿宋" w:hAnsi="Times New Roman"/>
          <w:sz w:val="32"/>
          <w:szCs w:val="32"/>
        </w:rPr>
      </w:pPr>
      <w:r>
        <w:rPr>
          <w:rFonts w:ascii="Times New Roman" w:eastAsia="仿宋" w:hAnsi="Times New Roman" w:hint="eastAsia"/>
          <w:sz w:val="32"/>
          <w:szCs w:val="32"/>
        </w:rPr>
        <w:t>2023</w:t>
      </w:r>
      <w:r>
        <w:rPr>
          <w:rFonts w:ascii="Times New Roman" w:eastAsia="仿宋" w:hAnsi="Times New Roman" w:hint="eastAsia"/>
          <w:sz w:val="32"/>
          <w:szCs w:val="32"/>
        </w:rPr>
        <w:t>年</w:t>
      </w:r>
      <w:r>
        <w:rPr>
          <w:rFonts w:ascii="Times New Roman" w:eastAsia="仿宋" w:hAnsi="Times New Roman" w:hint="eastAsia"/>
          <w:sz w:val="32"/>
          <w:szCs w:val="32"/>
        </w:rPr>
        <w:t>3</w:t>
      </w:r>
      <w:r>
        <w:rPr>
          <w:rFonts w:ascii="Times New Roman" w:eastAsia="仿宋" w:hAnsi="Times New Roman" w:hint="eastAsia"/>
          <w:sz w:val="32"/>
          <w:szCs w:val="32"/>
        </w:rPr>
        <w:t>月</w:t>
      </w:r>
      <w:r>
        <w:rPr>
          <w:rFonts w:ascii="Times New Roman" w:eastAsia="仿宋" w:hAnsi="Times New Roman" w:hint="eastAsia"/>
          <w:sz w:val="32"/>
          <w:szCs w:val="32"/>
        </w:rPr>
        <w:t>20</w:t>
      </w:r>
      <w:r>
        <w:rPr>
          <w:rFonts w:ascii="Times New Roman" w:eastAsia="仿宋" w:hAnsi="Times New Roman" w:hint="eastAsia"/>
          <w:sz w:val="32"/>
          <w:szCs w:val="32"/>
        </w:rPr>
        <w:t>日</w:t>
      </w:r>
    </w:p>
    <w:p w:rsidR="003F10B1" w:rsidRDefault="003F10B1">
      <w:pPr>
        <w:ind w:firstLineChars="200" w:firstLine="420"/>
      </w:pPr>
    </w:p>
    <w:sectPr w:rsidR="003F10B1" w:rsidSect="003F10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597" w:rsidRDefault="00EE5597" w:rsidP="00CE2CE8">
      <w:r>
        <w:separator/>
      </w:r>
    </w:p>
  </w:endnote>
  <w:endnote w:type="continuationSeparator" w:id="1">
    <w:p w:rsidR="00EE5597" w:rsidRDefault="00EE5597" w:rsidP="00CE2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597" w:rsidRDefault="00EE5597" w:rsidP="00CE2CE8">
      <w:r>
        <w:separator/>
      </w:r>
    </w:p>
  </w:footnote>
  <w:footnote w:type="continuationSeparator" w:id="1">
    <w:p w:rsidR="00EE5597" w:rsidRDefault="00EE5597" w:rsidP="00CE2C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23B45"/>
    <w:multiLevelType w:val="multilevel"/>
    <w:tmpl w:val="5F823B45"/>
    <w:lvl w:ilvl="0">
      <w:start w:val="1"/>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618860F9"/>
    <w:multiLevelType w:val="multilevel"/>
    <w:tmpl w:val="618860F9"/>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DA1"/>
    <w:rsid w:val="F3BD64CB"/>
    <w:rsid w:val="0006408B"/>
    <w:rsid w:val="00103C18"/>
    <w:rsid w:val="00265CED"/>
    <w:rsid w:val="003A610B"/>
    <w:rsid w:val="003F10B1"/>
    <w:rsid w:val="004A1471"/>
    <w:rsid w:val="00566C3D"/>
    <w:rsid w:val="005C5C0B"/>
    <w:rsid w:val="00644AC0"/>
    <w:rsid w:val="00667FC9"/>
    <w:rsid w:val="0068677B"/>
    <w:rsid w:val="006C46AF"/>
    <w:rsid w:val="00726DA1"/>
    <w:rsid w:val="00956D2C"/>
    <w:rsid w:val="009B7B5E"/>
    <w:rsid w:val="00A61F96"/>
    <w:rsid w:val="00A715B4"/>
    <w:rsid w:val="00CE2CE8"/>
    <w:rsid w:val="00D52B7A"/>
    <w:rsid w:val="00DC2DDD"/>
    <w:rsid w:val="00E45587"/>
    <w:rsid w:val="00EE5597"/>
    <w:rsid w:val="00F61401"/>
    <w:rsid w:val="7E3572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0B1"/>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3F10B1"/>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3F10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sid w:val="003F10B1"/>
    <w:rPr>
      <w:sz w:val="18"/>
      <w:szCs w:val="18"/>
    </w:rPr>
  </w:style>
  <w:style w:type="character" w:customStyle="1" w:styleId="Char">
    <w:name w:val="页脚 Char"/>
    <w:basedOn w:val="a0"/>
    <w:link w:val="a3"/>
    <w:uiPriority w:val="99"/>
    <w:semiHidden/>
    <w:qFormat/>
    <w:rsid w:val="003F10B1"/>
    <w:rPr>
      <w:sz w:val="18"/>
      <w:szCs w:val="18"/>
    </w:rPr>
  </w:style>
  <w:style w:type="paragraph" w:styleId="a5">
    <w:name w:val="List Paragraph"/>
    <w:basedOn w:val="a"/>
    <w:uiPriority w:val="99"/>
    <w:qFormat/>
    <w:rsid w:val="003F10B1"/>
    <w:pPr>
      <w:ind w:firstLineChars="200" w:firstLine="420"/>
    </w:pPr>
    <w:rPr>
      <w:rFonts w:ascii="Times New Roman" w:hAnsi="Times New Roman"/>
      <w:szCs w:val="24"/>
    </w:rPr>
  </w:style>
  <w:style w:type="character" w:customStyle="1" w:styleId="NormalCharacter">
    <w:name w:val="NormalCharacter"/>
    <w:qFormat/>
    <w:rsid w:val="003F10B1"/>
    <w:rPr>
      <w:rFonts w:ascii="Calibri" w:eastAsia="宋体" w:hAnsi="Calibri"/>
      <w:kern w:val="2"/>
      <w:sz w:val="21"/>
      <w:szCs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2023-03-27T16:08:00Z</cp:lastPrinted>
  <dcterms:created xsi:type="dcterms:W3CDTF">2023-03-15T19:00:00Z</dcterms:created>
  <dcterms:modified xsi:type="dcterms:W3CDTF">2024-08-30T02:54:00Z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