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CAC" w:rsidRDefault="004C4CAC">
      <w:pPr>
        <w:spacing w:line="600" w:lineRule="exact"/>
        <w:rPr>
          <w:rFonts w:ascii="Times New Roman" w:eastAsia="方正小标宋_GBK" w:hAnsi="Times New Roman"/>
          <w:sz w:val="36"/>
          <w:szCs w:val="36"/>
        </w:rPr>
      </w:pPr>
    </w:p>
    <w:p w:rsidR="004C4CAC" w:rsidRDefault="00FD00C1">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项目支出绩效自评报告</w:t>
      </w:r>
    </w:p>
    <w:p w:rsidR="004C4CAC" w:rsidRDefault="004C4CAC">
      <w:pPr>
        <w:adjustRightInd w:val="0"/>
        <w:spacing w:line="600" w:lineRule="exact"/>
        <w:ind w:right="641"/>
        <w:rPr>
          <w:rFonts w:ascii="Times New Roman" w:eastAsia="仿宋_GB2312" w:hAnsi="Times New Roman"/>
          <w:sz w:val="32"/>
          <w:szCs w:val="32"/>
        </w:rPr>
      </w:pP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一、项目支出概况</w:t>
      </w:r>
    </w:p>
    <w:p w:rsidR="004C4CAC" w:rsidRDefault="00FD00C1">
      <w:pPr>
        <w:adjustRightInd w:val="0"/>
        <w:snapToGrid w:val="0"/>
        <w:spacing w:line="600" w:lineRule="exact"/>
        <w:ind w:firstLineChars="200" w:firstLine="640"/>
        <w:rPr>
          <w:rFonts w:ascii="仿宋_GB2312" w:eastAsia="仿宋_GB2312" w:hAnsi="仿宋" w:cs="宋体"/>
          <w:color w:val="000000"/>
          <w:kern w:val="0"/>
          <w:sz w:val="32"/>
          <w:szCs w:val="32"/>
        </w:rPr>
      </w:pPr>
      <w:r>
        <w:rPr>
          <w:rFonts w:ascii="Times New Roman" w:eastAsia="仿宋_GB2312" w:hAnsi="Times New Roman"/>
          <w:sz w:val="32"/>
          <w:szCs w:val="32"/>
        </w:rPr>
        <w:t>（一）项目实施单位基本情况</w:t>
      </w:r>
    </w:p>
    <w:p w:rsidR="004C4CAC" w:rsidRDefault="00FD00C1">
      <w:pPr>
        <w:adjustRightInd w:val="0"/>
        <w:snapToGrid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1.2023</w:t>
      </w:r>
      <w:r>
        <w:rPr>
          <w:rFonts w:ascii="仿宋_GB2312" w:eastAsia="仿宋_GB2312" w:hAnsi="仿宋" w:cs="宋体" w:hint="eastAsia"/>
          <w:color w:val="000000"/>
          <w:kern w:val="0"/>
          <w:sz w:val="32"/>
          <w:szCs w:val="32"/>
        </w:rPr>
        <w:t>年省文化事业发展专项资金。青少儿影视演艺基地建设项目位于衡阳市广播电视中心大楼内，总面积约</w:t>
      </w:r>
      <w:r>
        <w:rPr>
          <w:rFonts w:ascii="仿宋_GB2312" w:eastAsia="仿宋_GB2312" w:hAnsi="仿宋" w:cs="宋体" w:hint="eastAsia"/>
          <w:color w:val="000000"/>
          <w:kern w:val="0"/>
          <w:sz w:val="32"/>
          <w:szCs w:val="32"/>
        </w:rPr>
        <w:t>6000</w:t>
      </w:r>
      <w:r>
        <w:rPr>
          <w:rFonts w:ascii="仿宋_GB2312" w:eastAsia="仿宋_GB2312" w:hAnsi="仿宋" w:cs="宋体" w:hint="eastAsia"/>
          <w:color w:val="000000"/>
          <w:kern w:val="0"/>
          <w:sz w:val="32"/>
          <w:szCs w:val="32"/>
        </w:rPr>
        <w:t>平方米，计划投资</w:t>
      </w:r>
      <w:r>
        <w:rPr>
          <w:rFonts w:ascii="仿宋_GB2312" w:eastAsia="仿宋_GB2312" w:hAnsi="仿宋" w:cs="宋体" w:hint="eastAsia"/>
          <w:color w:val="000000"/>
          <w:kern w:val="0"/>
          <w:sz w:val="32"/>
          <w:szCs w:val="32"/>
        </w:rPr>
        <w:t>900</w:t>
      </w:r>
      <w:r>
        <w:rPr>
          <w:rFonts w:ascii="仿宋_GB2312" w:eastAsia="仿宋_GB2312" w:hAnsi="仿宋" w:cs="宋体" w:hint="eastAsia"/>
          <w:color w:val="000000"/>
          <w:kern w:val="0"/>
          <w:sz w:val="32"/>
          <w:szCs w:val="32"/>
        </w:rPr>
        <w:t>万元左右，装修改造培训教室，建设虚拟演播室、录音棚、中小型演播厅。项目建成集青少儿艺术培训、活动演艺、影视拍摄制作于一体的现代化“青少儿梦工厂”。</w:t>
      </w:r>
    </w:p>
    <w:p w:rsidR="004C4CAC" w:rsidRDefault="00FD00C1">
      <w:pPr>
        <w:adjustRightInd w:val="0"/>
        <w:snapToGrid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w:t>
      </w:r>
      <w:r>
        <w:rPr>
          <w:rFonts w:ascii="仿宋_GB2312" w:eastAsia="仿宋_GB2312" w:hAnsi="仿宋" w:cs="宋体" w:hint="eastAsia"/>
          <w:color w:val="000000"/>
          <w:kern w:val="0"/>
          <w:sz w:val="32"/>
          <w:szCs w:val="32"/>
        </w:rPr>
        <w:t>2023</w:t>
      </w:r>
      <w:r>
        <w:rPr>
          <w:rFonts w:ascii="仿宋_GB2312" w:eastAsia="仿宋_GB2312" w:hAnsi="仿宋" w:cs="宋体" w:hint="eastAsia"/>
          <w:color w:val="000000"/>
          <w:kern w:val="0"/>
          <w:sz w:val="32"/>
          <w:szCs w:val="32"/>
        </w:rPr>
        <w:t>年市文化产业发展专项资金。</w:t>
      </w:r>
      <w:r>
        <w:rPr>
          <w:rFonts w:ascii="仿宋_GB2312" w:eastAsia="仿宋_GB2312" w:hAnsi="仿宋" w:cs="宋体"/>
          <w:color w:val="000000"/>
          <w:kern w:val="0"/>
          <w:sz w:val="32"/>
          <w:szCs w:val="32"/>
        </w:rPr>
        <w:t>业务平台拓展提质</w:t>
      </w:r>
      <w:r>
        <w:rPr>
          <w:rFonts w:ascii="仿宋_GB2312" w:eastAsia="仿宋_GB2312" w:hAnsi="仿宋" w:cs="宋体" w:hint="eastAsia"/>
          <w:color w:val="000000"/>
          <w:kern w:val="0"/>
          <w:sz w:val="32"/>
          <w:szCs w:val="32"/>
        </w:rPr>
        <w:t>项目助力广电盘活存量资源，优化产业结构，巩固创收业务，缓解频道关停、裁员、分流就业压力。项目主要包括：“看衡阳”客户端计划迭代升级完至</w:t>
      </w:r>
      <w:r>
        <w:rPr>
          <w:rFonts w:ascii="仿宋_GB2312" w:eastAsia="仿宋_GB2312" w:hAnsi="仿宋" w:cs="宋体" w:hint="eastAsia"/>
          <w:color w:val="000000"/>
          <w:kern w:val="0"/>
          <w:sz w:val="32"/>
          <w:szCs w:val="32"/>
        </w:rPr>
        <w:t>3.0</w:t>
      </w:r>
      <w:r>
        <w:rPr>
          <w:rFonts w:ascii="仿宋_GB2312" w:eastAsia="仿宋_GB2312" w:hAnsi="仿宋" w:cs="宋体" w:hint="eastAsia"/>
          <w:color w:val="000000"/>
          <w:kern w:val="0"/>
          <w:sz w:val="32"/>
          <w:szCs w:val="32"/>
        </w:rPr>
        <w:t>版本，石牛峰差转台增加广播频率发射，演播大厅灯光等设备提质改造，中型录制厅建设。</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广播电视台无线发射经费（南岳调频台）。</w:t>
      </w:r>
      <w:r>
        <w:rPr>
          <w:rFonts w:ascii="仿宋_GB2312" w:eastAsia="仿宋_GB2312" w:hint="eastAsia"/>
          <w:color w:val="000000"/>
          <w:sz w:val="32"/>
          <w:szCs w:val="32"/>
          <w:shd w:val="clear" w:color="auto" w:fill="FFFFFF"/>
        </w:rPr>
        <w:t>湖南省南岳电视调频发射台是湖南广播电视台和中共衡阳市委共管的一个重要骨干高山发射台。主要担负转播中央、省、市广播电视媒体</w:t>
      </w:r>
      <w:r>
        <w:rPr>
          <w:rFonts w:ascii="仿宋_GB2312" w:eastAsia="仿宋_GB2312" w:hint="eastAsia"/>
          <w:color w:val="000000"/>
          <w:sz w:val="32"/>
          <w:szCs w:val="32"/>
          <w:shd w:val="clear" w:color="auto" w:fill="FFFFFF"/>
        </w:rPr>
        <w:t>7</w:t>
      </w:r>
      <w:r>
        <w:rPr>
          <w:rFonts w:ascii="仿宋_GB2312" w:eastAsia="仿宋_GB2312" w:hint="eastAsia"/>
          <w:color w:val="000000"/>
          <w:sz w:val="32"/>
          <w:szCs w:val="32"/>
          <w:shd w:val="clear" w:color="auto" w:fill="FFFFFF"/>
        </w:rPr>
        <w:t>套模拟电视、</w:t>
      </w:r>
      <w:r>
        <w:rPr>
          <w:rFonts w:ascii="仿宋_GB2312" w:eastAsia="仿宋_GB2312" w:hint="eastAsia"/>
          <w:color w:val="000000"/>
          <w:sz w:val="32"/>
          <w:szCs w:val="32"/>
          <w:shd w:val="clear" w:color="auto" w:fill="FFFFFF"/>
        </w:rPr>
        <w:t>2</w:t>
      </w:r>
      <w:r>
        <w:rPr>
          <w:rFonts w:ascii="仿宋_GB2312" w:eastAsia="仿宋_GB2312" w:hint="eastAsia"/>
          <w:color w:val="000000"/>
          <w:sz w:val="32"/>
          <w:szCs w:val="32"/>
          <w:shd w:val="clear" w:color="auto" w:fill="FFFFFF"/>
        </w:rPr>
        <w:t>套地面数字电视、</w:t>
      </w:r>
      <w:r>
        <w:rPr>
          <w:rFonts w:ascii="仿宋_GB2312" w:eastAsia="仿宋_GB2312" w:hint="eastAsia"/>
          <w:color w:val="000000"/>
          <w:sz w:val="32"/>
          <w:szCs w:val="32"/>
          <w:shd w:val="clear" w:color="auto" w:fill="FFFFFF"/>
        </w:rPr>
        <w:t>8</w:t>
      </w:r>
      <w:r>
        <w:rPr>
          <w:rFonts w:ascii="仿宋_GB2312" w:eastAsia="仿宋_GB2312" w:hint="eastAsia"/>
          <w:color w:val="000000"/>
          <w:sz w:val="32"/>
          <w:szCs w:val="32"/>
          <w:shd w:val="clear" w:color="auto" w:fill="FFFFFF"/>
        </w:rPr>
        <w:t>套调频广播共</w:t>
      </w:r>
      <w:r>
        <w:rPr>
          <w:rFonts w:ascii="仿宋_GB2312" w:eastAsia="仿宋_GB2312" w:hint="eastAsia"/>
          <w:color w:val="000000"/>
          <w:sz w:val="32"/>
          <w:szCs w:val="32"/>
          <w:shd w:val="clear" w:color="auto" w:fill="FFFFFF"/>
        </w:rPr>
        <w:t>17</w:t>
      </w:r>
      <w:r>
        <w:rPr>
          <w:rFonts w:ascii="仿宋_GB2312" w:eastAsia="仿宋_GB2312" w:hint="eastAsia"/>
          <w:color w:val="000000"/>
          <w:sz w:val="32"/>
          <w:szCs w:val="32"/>
          <w:shd w:val="clear" w:color="auto" w:fill="FFFFFF"/>
        </w:rPr>
        <w:t>套节目</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shd w:val="clear" w:color="auto" w:fill="FFFFFF"/>
        </w:rPr>
        <w:t>频率</w:t>
      </w:r>
      <w:r>
        <w:rPr>
          <w:rFonts w:ascii="仿宋_GB2312" w:eastAsia="仿宋_GB2312" w:hint="eastAsia"/>
          <w:color w:val="000000"/>
          <w:sz w:val="32"/>
          <w:szCs w:val="32"/>
          <w:shd w:val="clear" w:color="auto" w:fill="FFFFFF"/>
        </w:rPr>
        <w:t>)</w:t>
      </w:r>
      <w:r>
        <w:rPr>
          <w:rFonts w:ascii="仿宋_GB2312" w:eastAsia="仿宋_GB2312" w:hint="eastAsia"/>
          <w:color w:val="000000"/>
          <w:sz w:val="32"/>
          <w:szCs w:val="32"/>
          <w:shd w:val="clear" w:color="auto" w:fill="FFFFFF"/>
        </w:rPr>
        <w:t>的播出任务</w:t>
      </w:r>
      <w:r>
        <w:rPr>
          <w:rFonts w:ascii="仿宋_GB2312" w:eastAsia="仿宋_GB2312" w:hint="eastAsia"/>
          <w:color w:val="000000"/>
          <w:sz w:val="32"/>
          <w:szCs w:val="32"/>
          <w:shd w:val="clear" w:color="auto" w:fill="FFFFFF"/>
        </w:rPr>
        <w:t>，并向湘中南地区传送</w:t>
      </w:r>
      <w:r>
        <w:rPr>
          <w:rFonts w:ascii="仿宋_GB2312" w:eastAsia="仿宋_GB2312" w:hint="eastAsia"/>
          <w:color w:val="000000"/>
          <w:sz w:val="32"/>
          <w:szCs w:val="32"/>
          <w:shd w:val="clear" w:color="auto" w:fill="FFFFFF"/>
        </w:rPr>
        <w:t>5</w:t>
      </w:r>
      <w:r>
        <w:rPr>
          <w:rFonts w:ascii="仿宋_GB2312" w:eastAsia="仿宋_GB2312" w:hint="eastAsia"/>
          <w:color w:val="000000"/>
          <w:sz w:val="32"/>
          <w:szCs w:val="32"/>
          <w:shd w:val="clear" w:color="auto" w:fill="FFFFFF"/>
        </w:rPr>
        <w:t>个方向的数字微波信号任务。衡阳市广播电视台旗下的</w:t>
      </w:r>
      <w:r>
        <w:rPr>
          <w:rFonts w:ascii="仿宋_GB2312" w:eastAsia="仿宋_GB2312" w:hAnsi="宋体" w:hint="eastAsia"/>
          <w:kern w:val="0"/>
          <w:sz w:val="32"/>
          <w:szCs w:val="32"/>
        </w:rPr>
        <w:t>衡阳人</w:t>
      </w:r>
      <w:r>
        <w:rPr>
          <w:rFonts w:ascii="仿宋_GB2312" w:eastAsia="仿宋_GB2312" w:hAnsi="宋体" w:hint="eastAsia"/>
          <w:kern w:val="0"/>
          <w:sz w:val="32"/>
          <w:szCs w:val="32"/>
        </w:rPr>
        <w:lastRenderedPageBreak/>
        <w:t>民广播电台、衡阳电视新闻综合频道、衡阳公共频道及无线数字电视的全地区覆盖的骨干站均依托南岳电视调频发射台发射，全市人民收听收看无线广播电视节目均依靠其覆盖。</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（二）项目资金基本情况</w:t>
      </w:r>
    </w:p>
    <w:p w:rsidR="004C4CAC" w:rsidRDefault="00FD00C1">
      <w:pPr>
        <w:adjustRightInd w:val="0"/>
        <w:snapToGrid w:val="0"/>
        <w:spacing w:line="600" w:lineRule="exact"/>
        <w:ind w:firstLineChars="200" w:firstLine="640"/>
        <w:rPr>
          <w:rFonts w:ascii="仿宋_GB2312" w:eastAsia="仿宋_GB2312" w:hAnsi="宋体"/>
          <w:kern w:val="0"/>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w:t>
      </w:r>
      <w:r>
        <w:rPr>
          <w:rFonts w:ascii="仿宋_GB2312" w:eastAsia="仿宋_GB2312" w:hAnsi="宋体" w:hint="eastAsia"/>
          <w:kern w:val="0"/>
          <w:sz w:val="32"/>
          <w:szCs w:val="32"/>
        </w:rPr>
        <w:t>青少儿影视演艺基地建设项目资金主要包括：项目一期（截至</w:t>
      </w:r>
      <w:r>
        <w:rPr>
          <w:rFonts w:ascii="仿宋_GB2312" w:eastAsia="仿宋_GB2312" w:hAnsi="宋体" w:hint="eastAsia"/>
          <w:kern w:val="0"/>
          <w:sz w:val="32"/>
          <w:szCs w:val="32"/>
        </w:rPr>
        <w:t>2022</w:t>
      </w:r>
      <w:r>
        <w:rPr>
          <w:rFonts w:ascii="仿宋_GB2312" w:eastAsia="仿宋_GB2312" w:hAnsi="宋体" w:hint="eastAsia"/>
          <w:kern w:val="0"/>
          <w:sz w:val="32"/>
          <w:szCs w:val="32"/>
        </w:rPr>
        <w:t>年</w:t>
      </w:r>
      <w:r>
        <w:rPr>
          <w:rFonts w:ascii="仿宋_GB2312" w:eastAsia="仿宋_GB2312" w:hAnsi="宋体" w:hint="eastAsia"/>
          <w:kern w:val="0"/>
          <w:sz w:val="32"/>
          <w:szCs w:val="32"/>
        </w:rPr>
        <w:t>3</w:t>
      </w:r>
      <w:r>
        <w:rPr>
          <w:rFonts w:ascii="仿宋_GB2312" w:eastAsia="仿宋_GB2312" w:hAnsi="宋体" w:hint="eastAsia"/>
          <w:kern w:val="0"/>
          <w:sz w:val="32"/>
          <w:szCs w:val="32"/>
        </w:rPr>
        <w:t>月）投入</w:t>
      </w:r>
      <w:r>
        <w:rPr>
          <w:rFonts w:ascii="仿宋_GB2312" w:eastAsia="仿宋_GB2312" w:hAnsi="宋体" w:hint="eastAsia"/>
          <w:kern w:val="0"/>
          <w:sz w:val="32"/>
          <w:szCs w:val="32"/>
        </w:rPr>
        <w:t>410</w:t>
      </w:r>
      <w:r>
        <w:rPr>
          <w:rFonts w:ascii="仿宋_GB2312" w:eastAsia="仿宋_GB2312" w:hAnsi="宋体" w:hint="eastAsia"/>
          <w:kern w:val="0"/>
          <w:sz w:val="32"/>
          <w:szCs w:val="32"/>
        </w:rPr>
        <w:t>万元用于建设虚拟演播室和录音棚等设施；项目二期和三期分别投入</w:t>
      </w:r>
      <w:r>
        <w:rPr>
          <w:rFonts w:ascii="仿宋_GB2312" w:eastAsia="仿宋_GB2312" w:hAnsi="宋体" w:hint="eastAsia"/>
          <w:kern w:val="0"/>
          <w:sz w:val="32"/>
          <w:szCs w:val="32"/>
        </w:rPr>
        <w:t>151.8</w:t>
      </w:r>
      <w:r>
        <w:rPr>
          <w:rFonts w:ascii="仿宋_GB2312" w:eastAsia="仿宋_GB2312" w:hAnsi="宋体" w:hint="eastAsia"/>
          <w:kern w:val="0"/>
          <w:sz w:val="32"/>
          <w:szCs w:val="32"/>
        </w:rPr>
        <w:t>万元和</w:t>
      </w:r>
      <w:r>
        <w:rPr>
          <w:rFonts w:ascii="仿宋_GB2312" w:eastAsia="仿宋_GB2312" w:hAnsi="宋体" w:hint="eastAsia"/>
          <w:kern w:val="0"/>
          <w:sz w:val="32"/>
          <w:szCs w:val="32"/>
        </w:rPr>
        <w:t>131.9</w:t>
      </w:r>
      <w:r>
        <w:rPr>
          <w:rFonts w:ascii="仿宋_GB2312" w:eastAsia="仿宋_GB2312" w:hAnsi="宋体" w:hint="eastAsia"/>
          <w:kern w:val="0"/>
          <w:sz w:val="32"/>
          <w:szCs w:val="32"/>
        </w:rPr>
        <w:t>万元用于装修改造和设备采购等。该项目资金来源主要为</w:t>
      </w:r>
      <w:r>
        <w:rPr>
          <w:rFonts w:ascii="仿宋_GB2312" w:eastAsia="仿宋_GB2312" w:hAnsi="宋体" w:hint="eastAsia"/>
          <w:kern w:val="0"/>
          <w:sz w:val="32"/>
          <w:szCs w:val="32"/>
        </w:rPr>
        <w:t>:</w:t>
      </w:r>
      <w:r>
        <w:rPr>
          <w:rFonts w:ascii="仿宋_GB2312" w:eastAsia="仿宋_GB2312" w:hAnsi="宋体" w:hint="eastAsia"/>
          <w:kern w:val="0"/>
          <w:sz w:val="32"/>
          <w:szCs w:val="32"/>
        </w:rPr>
        <w:t>（</w:t>
      </w:r>
      <w:r>
        <w:rPr>
          <w:rFonts w:ascii="仿宋_GB2312" w:eastAsia="仿宋_GB2312" w:hAnsi="宋体" w:hint="eastAsia"/>
          <w:kern w:val="0"/>
          <w:sz w:val="32"/>
          <w:szCs w:val="32"/>
        </w:rPr>
        <w:t>1</w:t>
      </w:r>
      <w:r>
        <w:rPr>
          <w:rFonts w:ascii="仿宋_GB2312" w:eastAsia="仿宋_GB2312" w:hAnsi="宋体" w:hint="eastAsia"/>
          <w:kern w:val="0"/>
          <w:sz w:val="32"/>
          <w:szCs w:val="32"/>
        </w:rPr>
        <w:t>）省财政厅拨付省文化事业发展专项资金</w:t>
      </w:r>
      <w:r>
        <w:rPr>
          <w:rFonts w:ascii="仿宋_GB2312" w:eastAsia="仿宋_GB2312" w:hAnsi="宋体" w:hint="eastAsia"/>
          <w:kern w:val="0"/>
          <w:sz w:val="32"/>
          <w:szCs w:val="32"/>
        </w:rPr>
        <w:t>50</w:t>
      </w:r>
      <w:r>
        <w:rPr>
          <w:rFonts w:ascii="仿宋_GB2312" w:eastAsia="仿宋_GB2312" w:hAnsi="宋体" w:hint="eastAsia"/>
          <w:kern w:val="0"/>
          <w:sz w:val="32"/>
          <w:szCs w:val="32"/>
        </w:rPr>
        <w:t>万元；（</w:t>
      </w:r>
      <w:r>
        <w:rPr>
          <w:rFonts w:ascii="仿宋_GB2312" w:eastAsia="仿宋_GB2312" w:hAnsi="宋体" w:hint="eastAsia"/>
          <w:kern w:val="0"/>
          <w:sz w:val="32"/>
          <w:szCs w:val="32"/>
        </w:rPr>
        <w:t>2</w:t>
      </w:r>
      <w:r>
        <w:rPr>
          <w:rFonts w:ascii="仿宋_GB2312" w:eastAsia="仿宋_GB2312" w:hAnsi="宋体" w:hint="eastAsia"/>
          <w:kern w:val="0"/>
          <w:sz w:val="32"/>
          <w:szCs w:val="32"/>
        </w:rPr>
        <w:t>）自筹资金</w:t>
      </w:r>
      <w:r>
        <w:rPr>
          <w:rFonts w:ascii="仿宋_GB2312" w:eastAsia="仿宋_GB2312" w:hAnsi="宋体" w:hint="eastAsia"/>
          <w:kern w:val="0"/>
          <w:sz w:val="32"/>
          <w:szCs w:val="32"/>
        </w:rPr>
        <w:t xml:space="preserve"> 643.7</w:t>
      </w:r>
      <w:r>
        <w:rPr>
          <w:rFonts w:ascii="仿宋_GB2312" w:eastAsia="仿宋_GB2312" w:hAnsi="宋体" w:hint="eastAsia"/>
          <w:kern w:val="0"/>
          <w:sz w:val="32"/>
          <w:szCs w:val="32"/>
        </w:rPr>
        <w:t>万元，项目总投资共计</w:t>
      </w:r>
      <w:r>
        <w:rPr>
          <w:rFonts w:ascii="仿宋_GB2312" w:eastAsia="仿宋_GB2312" w:hAnsi="宋体" w:hint="eastAsia"/>
          <w:kern w:val="0"/>
          <w:sz w:val="32"/>
          <w:szCs w:val="32"/>
        </w:rPr>
        <w:t>693.7</w:t>
      </w:r>
      <w:r>
        <w:rPr>
          <w:rFonts w:ascii="仿宋_GB2312" w:eastAsia="仿宋_GB2312" w:hAnsi="宋体" w:hint="eastAsia"/>
          <w:kern w:val="0"/>
          <w:sz w:val="32"/>
          <w:szCs w:val="32"/>
        </w:rPr>
        <w:t>万元。</w:t>
      </w:r>
    </w:p>
    <w:p w:rsidR="004C4CAC" w:rsidRDefault="00FD00C1">
      <w:pPr>
        <w:adjustRightInd w:val="0"/>
        <w:snapToGrid w:val="0"/>
        <w:spacing w:line="600"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w:t>
      </w:r>
      <w:r>
        <w:rPr>
          <w:rFonts w:ascii="仿宋_GB2312" w:eastAsia="仿宋_GB2312" w:hAnsi="宋体" w:hint="eastAsia"/>
          <w:kern w:val="0"/>
          <w:sz w:val="32"/>
          <w:szCs w:val="32"/>
        </w:rPr>
        <w:t>．</w:t>
      </w:r>
      <w:r>
        <w:rPr>
          <w:rFonts w:ascii="仿宋_GB2312" w:eastAsia="仿宋_GB2312" w:hAnsi="宋体"/>
          <w:kern w:val="0"/>
          <w:sz w:val="32"/>
          <w:szCs w:val="32"/>
        </w:rPr>
        <w:t>业务平台拓展提质</w:t>
      </w:r>
      <w:r>
        <w:rPr>
          <w:rFonts w:ascii="仿宋_GB2312" w:eastAsia="仿宋_GB2312" w:hAnsi="宋体" w:hint="eastAsia"/>
          <w:kern w:val="0"/>
          <w:sz w:val="32"/>
          <w:szCs w:val="32"/>
        </w:rPr>
        <w:t>项目前期实际投资</w:t>
      </w:r>
      <w:r>
        <w:rPr>
          <w:rFonts w:ascii="仿宋_GB2312" w:eastAsia="仿宋_GB2312" w:hAnsi="宋体" w:hint="eastAsia"/>
          <w:kern w:val="0"/>
          <w:sz w:val="32"/>
          <w:szCs w:val="32"/>
        </w:rPr>
        <w:t>170</w:t>
      </w:r>
      <w:r>
        <w:rPr>
          <w:rFonts w:ascii="仿宋_GB2312" w:eastAsia="仿宋_GB2312" w:hAnsi="宋体" w:hint="eastAsia"/>
          <w:kern w:val="0"/>
          <w:sz w:val="32"/>
          <w:szCs w:val="32"/>
        </w:rPr>
        <w:t>万元，后期已完成追加投资</w:t>
      </w:r>
      <w:r>
        <w:rPr>
          <w:rFonts w:ascii="仿宋_GB2312" w:eastAsia="仿宋_GB2312" w:hAnsi="宋体" w:hint="eastAsia"/>
          <w:kern w:val="0"/>
          <w:sz w:val="32"/>
          <w:szCs w:val="32"/>
        </w:rPr>
        <w:t>320</w:t>
      </w:r>
      <w:r>
        <w:rPr>
          <w:rFonts w:ascii="仿宋_GB2312" w:eastAsia="仿宋_GB2312" w:hAnsi="宋体" w:hint="eastAsia"/>
          <w:kern w:val="0"/>
          <w:sz w:val="32"/>
          <w:szCs w:val="32"/>
        </w:rPr>
        <w:t>万元。项目资金主要来源为：（</w:t>
      </w:r>
      <w:r>
        <w:rPr>
          <w:rFonts w:ascii="仿宋_GB2312" w:eastAsia="仿宋_GB2312" w:hAnsi="宋体" w:hint="eastAsia"/>
          <w:kern w:val="0"/>
          <w:sz w:val="32"/>
          <w:szCs w:val="32"/>
        </w:rPr>
        <w:t>1</w:t>
      </w:r>
      <w:r>
        <w:rPr>
          <w:rFonts w:ascii="仿宋_GB2312" w:eastAsia="仿宋_GB2312" w:hAnsi="宋体" w:hint="eastAsia"/>
          <w:kern w:val="0"/>
          <w:sz w:val="32"/>
          <w:szCs w:val="32"/>
        </w:rPr>
        <w:t>）市文化产业发展专项资金</w:t>
      </w:r>
      <w:r>
        <w:rPr>
          <w:rFonts w:ascii="仿宋_GB2312" w:eastAsia="仿宋_GB2312" w:hAnsi="宋体" w:hint="eastAsia"/>
          <w:kern w:val="0"/>
          <w:sz w:val="32"/>
          <w:szCs w:val="32"/>
        </w:rPr>
        <w:t>140</w:t>
      </w:r>
      <w:r>
        <w:rPr>
          <w:rFonts w:ascii="仿宋_GB2312" w:eastAsia="仿宋_GB2312" w:hAnsi="宋体" w:hint="eastAsia"/>
          <w:kern w:val="0"/>
          <w:sz w:val="32"/>
          <w:szCs w:val="32"/>
        </w:rPr>
        <w:t>万元；（</w:t>
      </w:r>
      <w:r>
        <w:rPr>
          <w:rFonts w:ascii="仿宋_GB2312" w:eastAsia="仿宋_GB2312" w:hAnsi="宋体" w:hint="eastAsia"/>
          <w:kern w:val="0"/>
          <w:sz w:val="32"/>
          <w:szCs w:val="32"/>
        </w:rPr>
        <w:t>2</w:t>
      </w:r>
      <w:r>
        <w:rPr>
          <w:rFonts w:ascii="仿宋_GB2312" w:eastAsia="仿宋_GB2312" w:hAnsi="宋体" w:hint="eastAsia"/>
          <w:kern w:val="0"/>
          <w:sz w:val="32"/>
          <w:szCs w:val="32"/>
        </w:rPr>
        <w:t>）自筹资金</w:t>
      </w:r>
      <w:r>
        <w:rPr>
          <w:rFonts w:ascii="仿宋_GB2312" w:eastAsia="仿宋_GB2312" w:hAnsi="宋体" w:hint="eastAsia"/>
          <w:kern w:val="0"/>
          <w:sz w:val="32"/>
          <w:szCs w:val="32"/>
        </w:rPr>
        <w:t>350</w:t>
      </w:r>
      <w:r>
        <w:rPr>
          <w:rFonts w:ascii="仿宋_GB2312" w:eastAsia="仿宋_GB2312" w:hAnsi="宋体" w:hint="eastAsia"/>
          <w:kern w:val="0"/>
          <w:sz w:val="32"/>
          <w:szCs w:val="32"/>
        </w:rPr>
        <w:t>万元，项目总投资共计</w:t>
      </w:r>
      <w:r>
        <w:rPr>
          <w:rFonts w:ascii="仿宋_GB2312" w:eastAsia="仿宋_GB2312" w:hAnsi="宋体" w:hint="eastAsia"/>
          <w:kern w:val="0"/>
          <w:sz w:val="32"/>
          <w:szCs w:val="32"/>
        </w:rPr>
        <w:t>4</w:t>
      </w:r>
      <w:r>
        <w:rPr>
          <w:rFonts w:ascii="仿宋_GB2312" w:eastAsia="仿宋_GB2312" w:hAnsi="宋体" w:hint="eastAsia"/>
          <w:kern w:val="0"/>
          <w:sz w:val="32"/>
          <w:szCs w:val="32"/>
        </w:rPr>
        <w:t>90</w:t>
      </w:r>
      <w:r>
        <w:rPr>
          <w:rFonts w:ascii="仿宋_GB2312" w:eastAsia="仿宋_GB2312" w:hAnsi="宋体" w:hint="eastAsia"/>
          <w:kern w:val="0"/>
          <w:sz w:val="32"/>
          <w:szCs w:val="32"/>
        </w:rPr>
        <w:t>万元。</w:t>
      </w:r>
    </w:p>
    <w:p w:rsidR="004C4CAC" w:rsidRDefault="00FD00C1">
      <w:pPr>
        <w:adjustRightInd w:val="0"/>
        <w:snapToGrid w:val="0"/>
        <w:spacing w:line="600" w:lineRule="exact"/>
        <w:ind w:firstLineChars="200" w:firstLine="640"/>
        <w:rPr>
          <w:rFonts w:ascii="仿宋_GB2312" w:eastAsia="仿宋_GB2312" w:hAnsi="仿宋" w:cs="宋体"/>
          <w:color w:val="000000"/>
          <w:kern w:val="0"/>
          <w:sz w:val="32"/>
          <w:szCs w:val="32"/>
        </w:rPr>
      </w:pPr>
      <w:r>
        <w:rPr>
          <w:rFonts w:ascii="仿宋_GB2312" w:eastAsia="仿宋_GB2312" w:hAnsi="宋体" w:hint="eastAsia"/>
          <w:kern w:val="0"/>
          <w:sz w:val="32"/>
          <w:szCs w:val="32"/>
        </w:rPr>
        <w:t>3</w:t>
      </w:r>
      <w:r>
        <w:rPr>
          <w:rFonts w:ascii="仿宋_GB2312" w:eastAsia="仿宋_GB2312" w:hAnsi="宋体" w:hint="eastAsia"/>
          <w:kern w:val="0"/>
          <w:sz w:val="32"/>
          <w:szCs w:val="32"/>
        </w:rPr>
        <w:t>．</w:t>
      </w:r>
      <w:r>
        <w:rPr>
          <w:rFonts w:ascii="仿宋_GB2312" w:eastAsia="仿宋_GB2312" w:hAnsi="仿宋" w:cs="宋体" w:hint="eastAsia"/>
          <w:color w:val="000000"/>
          <w:kern w:val="0"/>
          <w:sz w:val="32"/>
          <w:szCs w:val="32"/>
        </w:rPr>
        <w:t>广播电视台无线发射项目获得</w:t>
      </w:r>
      <w:r>
        <w:rPr>
          <w:rFonts w:ascii="仿宋_GB2312" w:eastAsia="仿宋_GB2312" w:hAnsi="宋体" w:hint="eastAsia"/>
          <w:kern w:val="0"/>
          <w:sz w:val="32"/>
          <w:szCs w:val="32"/>
        </w:rPr>
        <w:t>市财政追加预算</w:t>
      </w:r>
      <w:r>
        <w:rPr>
          <w:rFonts w:ascii="仿宋_GB2312" w:eastAsia="仿宋_GB2312" w:hAnsi="宋体" w:hint="eastAsia"/>
          <w:kern w:val="0"/>
          <w:sz w:val="32"/>
          <w:szCs w:val="32"/>
        </w:rPr>
        <w:t>30</w:t>
      </w:r>
      <w:r>
        <w:rPr>
          <w:rFonts w:ascii="仿宋_GB2312" w:eastAsia="仿宋_GB2312" w:hAnsi="宋体" w:hint="eastAsia"/>
          <w:kern w:val="0"/>
          <w:sz w:val="32"/>
          <w:szCs w:val="32"/>
        </w:rPr>
        <w:t>万元</w:t>
      </w:r>
      <w:r>
        <w:rPr>
          <w:rFonts w:ascii="仿宋_GB2312" w:eastAsia="仿宋_GB2312" w:hAnsi="仿宋" w:cs="宋体" w:hint="eastAsia"/>
          <w:color w:val="000000"/>
          <w:kern w:val="0"/>
          <w:sz w:val="32"/>
          <w:szCs w:val="32"/>
        </w:rPr>
        <w:t>。</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Ansi="仿宋" w:cs="宋体" w:hint="eastAsia"/>
          <w:color w:val="000000"/>
          <w:kern w:val="0"/>
          <w:sz w:val="32"/>
          <w:szCs w:val="32"/>
        </w:rPr>
        <w:t>市广电台年初预算项目为：广播电视台无线发射经费</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万元、无线数字电视“户户通”和“石鼓书院大讲坛”</w:t>
      </w:r>
      <w:r>
        <w:rPr>
          <w:rFonts w:ascii="仿宋_GB2312" w:eastAsia="仿宋_GB2312" w:hAnsi="仿宋" w:cs="宋体" w:hint="eastAsia"/>
          <w:color w:val="000000"/>
          <w:kern w:val="0"/>
          <w:sz w:val="32"/>
          <w:szCs w:val="32"/>
        </w:rPr>
        <w:t>40</w:t>
      </w:r>
      <w:r>
        <w:rPr>
          <w:rFonts w:ascii="仿宋_GB2312" w:eastAsia="仿宋_GB2312" w:hAnsi="仿宋" w:cs="宋体" w:hint="eastAsia"/>
          <w:color w:val="000000"/>
          <w:kern w:val="0"/>
          <w:sz w:val="32"/>
          <w:szCs w:val="32"/>
        </w:rPr>
        <w:t>万元以及《政风行风热线》节目工作经费</w:t>
      </w:r>
      <w:r>
        <w:rPr>
          <w:rFonts w:ascii="仿宋_GB2312" w:eastAsia="仿宋_GB2312" w:hAnsi="仿宋" w:cs="宋体" w:hint="eastAsia"/>
          <w:color w:val="000000"/>
          <w:kern w:val="0"/>
          <w:sz w:val="32"/>
          <w:szCs w:val="32"/>
        </w:rPr>
        <w:t>24</w:t>
      </w:r>
      <w:r>
        <w:rPr>
          <w:rFonts w:ascii="仿宋_GB2312" w:eastAsia="仿宋_GB2312" w:hAnsi="仿宋" w:cs="宋体" w:hint="eastAsia"/>
          <w:color w:val="000000"/>
          <w:kern w:val="0"/>
          <w:sz w:val="32"/>
          <w:szCs w:val="32"/>
        </w:rPr>
        <w:t>万元。上述三个年初预算项目资金全部被划转至网络中心用于弥补差额缺口经费，这些项目主要依托财政补助资金开展工作，因此本年暂不进行绩效评价。</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（三）预算资金绩效目标</w:t>
      </w:r>
    </w:p>
    <w:p w:rsidR="004C4CAC" w:rsidRDefault="00FD00C1">
      <w:pPr>
        <w:adjustRightInd w:val="0"/>
        <w:snapToGrid w:val="0"/>
        <w:spacing w:line="600" w:lineRule="exact"/>
        <w:ind w:firstLineChars="200" w:firstLine="640"/>
        <w:rPr>
          <w:rFonts w:ascii="仿宋_GB2312" w:eastAsia="仿宋_GB2312" w:hAnsi="宋体"/>
          <w:color w:val="000000"/>
          <w:kern w:val="0"/>
          <w:sz w:val="32"/>
          <w:szCs w:val="32"/>
        </w:rPr>
      </w:pPr>
      <w:r>
        <w:rPr>
          <w:rFonts w:ascii="Times New Roman" w:eastAsia="仿宋_GB2312" w:hAnsi="Times New Roman" w:hint="eastAsia"/>
          <w:sz w:val="32"/>
          <w:szCs w:val="32"/>
        </w:rPr>
        <w:lastRenderedPageBreak/>
        <w:t>总体目标：青少儿影视演艺基地建设项目主要以宣传好祁东县启航学校留守儿童合唱团的事迹，为加快推进衡阳“三强一化”建设，凝聚强大精神力量；业务平</w:t>
      </w:r>
      <w:r>
        <w:rPr>
          <w:rFonts w:ascii="Times New Roman" w:eastAsia="仿宋_GB2312" w:hAnsi="Times New Roman" w:hint="eastAsia"/>
          <w:sz w:val="32"/>
          <w:szCs w:val="32"/>
        </w:rPr>
        <w:t>台拓展提质项目主要是进一步拓展市场化转型业务经营新渠道，加快打造社会责任与产业经营并重的新型主流媒体；</w:t>
      </w:r>
      <w:r>
        <w:rPr>
          <w:rFonts w:ascii="仿宋_GB2312" w:eastAsia="仿宋_GB2312" w:hAnsi="仿宋" w:cs="宋体" w:hint="eastAsia"/>
          <w:color w:val="000000"/>
          <w:kern w:val="0"/>
          <w:sz w:val="32"/>
          <w:szCs w:val="32"/>
        </w:rPr>
        <w:t>广播电视台无线发射项目</w:t>
      </w:r>
      <w:r>
        <w:rPr>
          <w:rFonts w:ascii="仿宋_GB2312" w:eastAsia="仿宋_GB2312" w:hAnsi="宋体" w:hint="eastAsia"/>
          <w:color w:val="000000"/>
          <w:kern w:val="0"/>
          <w:sz w:val="32"/>
          <w:szCs w:val="32"/>
        </w:rPr>
        <w:t>依托南岳电视调频发射台的稳定发射，实现我市本土广播电视节目的全面覆盖。</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年度目标</w:t>
      </w:r>
      <w:r>
        <w:rPr>
          <w:rFonts w:ascii="Times New Roman" w:eastAsia="仿宋_GB2312" w:hAnsi="Times New Roman" w:hint="eastAsia"/>
          <w:sz w:val="32"/>
          <w:szCs w:val="32"/>
        </w:rPr>
        <w:t>：青少儿影视演艺基地建设项目主要是装修改造培训教室，建设虚拟演播室、录音棚、中小型演播厅，项目建成集青少儿艺术培训、活动演艺、影视拍摄制作于一体的现代化“青少儿梦工厂”；业务平台拓展提质项目主要是迭代升级看衡阳客户端至</w:t>
      </w:r>
      <w:r>
        <w:rPr>
          <w:rFonts w:ascii="Times New Roman" w:eastAsia="仿宋_GB2312" w:hAnsi="Times New Roman" w:hint="eastAsia"/>
          <w:sz w:val="32"/>
          <w:szCs w:val="32"/>
        </w:rPr>
        <w:t>3.0</w:t>
      </w:r>
      <w:r>
        <w:rPr>
          <w:rFonts w:ascii="Times New Roman" w:eastAsia="仿宋_GB2312" w:hAnsi="Times New Roman" w:hint="eastAsia"/>
          <w:sz w:val="32"/>
          <w:szCs w:val="32"/>
        </w:rPr>
        <w:t>版本、加大广播频率信号覆盖、提质改造演播大厅、装修少儿培训教室等广电业务平台“硬件”</w:t>
      </w:r>
      <w:r>
        <w:rPr>
          <w:rFonts w:ascii="Times New Roman" w:eastAsia="仿宋_GB2312" w:hAnsi="Times New Roman" w:hint="eastAsia"/>
          <w:sz w:val="32"/>
          <w:szCs w:val="32"/>
        </w:rPr>
        <w:t>“软件”打造；</w:t>
      </w:r>
      <w:r>
        <w:rPr>
          <w:rFonts w:ascii="仿宋_GB2312" w:eastAsia="仿宋_GB2312" w:hAnsi="仿宋" w:cs="宋体" w:hint="eastAsia"/>
          <w:color w:val="000000"/>
          <w:kern w:val="0"/>
          <w:sz w:val="32"/>
          <w:szCs w:val="32"/>
        </w:rPr>
        <w:t>广播电视台无线发射项目主要是</w:t>
      </w:r>
      <w:r>
        <w:rPr>
          <w:rFonts w:ascii="仿宋_GB2312" w:eastAsia="仿宋_GB2312" w:hAnsi="宋体" w:hint="eastAsia"/>
          <w:color w:val="000000"/>
          <w:kern w:val="0"/>
          <w:sz w:val="32"/>
          <w:szCs w:val="32"/>
        </w:rPr>
        <w:t>依托南岳电视调频发射台的稳定发射，使我市本土广播电视节目覆盖率稳步上升。</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二、项目资金使用及管理情况</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w:t>
      </w:r>
      <w:r>
        <w:rPr>
          <w:rFonts w:ascii="Times New Roman" w:eastAsia="仿宋_GB2312" w:hAnsi="Times New Roman"/>
          <w:sz w:val="32"/>
          <w:szCs w:val="32"/>
        </w:rPr>
        <w:t>项目资金使用</w:t>
      </w:r>
      <w:r>
        <w:rPr>
          <w:rFonts w:ascii="Times New Roman" w:eastAsia="仿宋_GB2312" w:hAnsi="Times New Roman" w:hint="eastAsia"/>
          <w:sz w:val="32"/>
          <w:szCs w:val="32"/>
        </w:rPr>
        <w:t>情况。</w:t>
      </w:r>
      <w:bookmarkStart w:id="0" w:name="_GoBack"/>
      <w:bookmarkEnd w:id="0"/>
      <w:r>
        <w:rPr>
          <w:rFonts w:ascii="Times New Roman" w:eastAsia="仿宋_GB2312" w:hAnsi="Times New Roman" w:hint="eastAsia"/>
          <w:sz w:val="32"/>
          <w:szCs w:val="32"/>
        </w:rPr>
        <w:t>市广电台三个项目所获得的财政补助资金及自筹资金已全部安排用于项目建设并执行到位，</w:t>
      </w:r>
      <w:r>
        <w:rPr>
          <w:rFonts w:ascii="仿宋_GB2312" w:eastAsia="仿宋_GB2312" w:hint="eastAsia"/>
          <w:color w:val="000000"/>
          <w:sz w:val="32"/>
          <w:szCs w:val="32"/>
          <w:shd w:val="clear" w:color="auto" w:fill="FFFFFF"/>
        </w:rPr>
        <w:t>没有截留和挪用情况发生</w:t>
      </w:r>
      <w:r>
        <w:rPr>
          <w:rFonts w:ascii="Times New Roman" w:eastAsia="仿宋_GB2312" w:hAnsi="Times New Roman" w:hint="eastAsia"/>
          <w:sz w:val="32"/>
          <w:szCs w:val="32"/>
        </w:rPr>
        <w:t>。</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w:t>
      </w:r>
      <w:r>
        <w:rPr>
          <w:rFonts w:ascii="Times New Roman" w:eastAsia="仿宋_GB2312" w:hAnsi="Times New Roman" w:hint="eastAsia"/>
          <w:sz w:val="32"/>
          <w:szCs w:val="32"/>
        </w:rPr>
        <w:t>二</w:t>
      </w:r>
      <w:r>
        <w:rPr>
          <w:rFonts w:ascii="Times New Roman" w:eastAsia="仿宋_GB2312" w:hAnsi="Times New Roman"/>
          <w:sz w:val="32"/>
          <w:szCs w:val="32"/>
        </w:rPr>
        <w:t>）项目资金管理情况。</w:t>
      </w:r>
      <w:r>
        <w:rPr>
          <w:rFonts w:ascii="Times New Roman" w:eastAsia="仿宋_GB2312" w:hAnsi="Times New Roman" w:hint="eastAsia"/>
          <w:sz w:val="32"/>
          <w:szCs w:val="32"/>
        </w:rPr>
        <w:t>项目经费支出由衡阳市广播电视台委派会计人员审核把关，大额开支均须履行台内相关审批程序，资金使用合法合规，坚决杜绝虚报冒领、骗取套</w:t>
      </w:r>
      <w:r>
        <w:rPr>
          <w:rFonts w:ascii="Times New Roman" w:eastAsia="仿宋_GB2312" w:hAnsi="Times New Roman" w:hint="eastAsia"/>
          <w:sz w:val="32"/>
          <w:szCs w:val="32"/>
        </w:rPr>
        <w:lastRenderedPageBreak/>
        <w:t>取、挤占挪用项目资金等行为。</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三、项目支出组织实施情况</w:t>
      </w:r>
    </w:p>
    <w:p w:rsidR="004C4CAC" w:rsidRDefault="00FD00C1">
      <w:pPr>
        <w:ind w:firstLineChars="200" w:firstLine="640"/>
        <w:rPr>
          <w:rFonts w:ascii="仿宋_GB2312" w:eastAsia="仿宋_GB2312"/>
          <w:sz w:val="32"/>
          <w:szCs w:val="32"/>
        </w:rPr>
      </w:pPr>
      <w:r>
        <w:rPr>
          <w:rFonts w:ascii="仿宋_GB2312" w:eastAsia="仿宋_GB2312" w:hAnsi="宋体" w:hint="eastAsia"/>
          <w:kern w:val="0"/>
          <w:sz w:val="32"/>
          <w:szCs w:val="32"/>
        </w:rPr>
        <w:t>在专项资金管理方面，衡阳市广播电视台</w:t>
      </w:r>
      <w:r>
        <w:rPr>
          <w:rFonts w:ascii="仿宋_GB2312" w:eastAsia="仿宋_GB2312" w:hint="eastAsia"/>
          <w:sz w:val="32"/>
          <w:szCs w:val="32"/>
        </w:rPr>
        <w:t>对各种专项资金统一核算，划清与日常业务收支的界限，严格禁止互相占用。同时，衡阳市广播电视台还建立专项资金使用管理责任制，明确专项资金的管理部门，注重专项资金的财务管理及使用监督管理。</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仿宋_GB2312" w:eastAsia="仿宋_GB2312" w:hint="eastAsia"/>
          <w:sz w:val="32"/>
          <w:szCs w:val="32"/>
        </w:rPr>
        <w:t>在专项资金具体使用方面，为了加强对专项资金的监管，衡阳市广播电视台的专项资金由台机关统筹安排使用。项目具体实施单位制定专项资金支出计划表，经台计财科审核、台领导审批之后，台财务部门按规定将资金拨付至项目具体实施单位账户，专款专用。所有财政专项资金的支付都是通过衡阳市财政局国库集中支付。</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四、</w:t>
      </w:r>
      <w:r>
        <w:rPr>
          <w:rFonts w:ascii="Times New Roman" w:eastAsia="黑体" w:hAnsi="Times New Roman"/>
          <w:sz w:val="32"/>
          <w:szCs w:val="32"/>
        </w:rPr>
        <w:t>项目支出绩效情况</w:t>
      </w:r>
    </w:p>
    <w:p w:rsidR="004C4CAC" w:rsidRDefault="00FD00C1">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（一）项目支出决策情况。</w:t>
      </w:r>
      <w:r>
        <w:rPr>
          <w:rFonts w:ascii="仿宋_GB2312" w:eastAsia="仿宋_GB2312" w:hAnsi="仿宋" w:hint="eastAsia"/>
          <w:color w:val="000000"/>
          <w:sz w:val="32"/>
          <w:szCs w:val="32"/>
        </w:rPr>
        <w:t>所有</w:t>
      </w:r>
      <w:r>
        <w:rPr>
          <w:rFonts w:ascii="仿宋_GB2312" w:eastAsia="仿宋_GB2312" w:hAnsi="仿宋"/>
          <w:color w:val="000000"/>
          <w:sz w:val="32"/>
          <w:szCs w:val="32"/>
        </w:rPr>
        <w:t>项目决策依据符合年度工作计划；决策符合程序，并履行相应手续；资金分配因素全面合理，</w:t>
      </w:r>
      <w:r>
        <w:rPr>
          <w:rFonts w:ascii="仿宋_GB2312" w:eastAsia="仿宋_GB2312" w:hAnsi="仿宋"/>
          <w:color w:val="000000"/>
          <w:sz w:val="32"/>
          <w:szCs w:val="32"/>
        </w:rPr>
        <w:t xml:space="preserve"> </w:t>
      </w:r>
      <w:r>
        <w:rPr>
          <w:rFonts w:ascii="仿宋_GB2312" w:eastAsia="仿宋_GB2312" w:hAnsi="仿宋"/>
          <w:color w:val="000000"/>
          <w:sz w:val="32"/>
          <w:szCs w:val="32"/>
        </w:rPr>
        <w:t>资金使用合理合规。</w:t>
      </w:r>
    </w:p>
    <w:p w:rsidR="004C4CAC" w:rsidRDefault="00FD00C1">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（二）项目支出过程情况。</w:t>
      </w:r>
      <w:r>
        <w:rPr>
          <w:rFonts w:ascii="仿宋_GB2312" w:eastAsia="仿宋_GB2312" w:hAnsi="仿宋" w:hint="eastAsia"/>
          <w:color w:val="000000"/>
          <w:sz w:val="32"/>
          <w:szCs w:val="32"/>
        </w:rPr>
        <w:t>所有</w:t>
      </w:r>
      <w:r>
        <w:rPr>
          <w:rFonts w:ascii="仿宋_GB2312" w:eastAsia="仿宋_GB2312" w:hAnsi="仿宋"/>
          <w:color w:val="000000"/>
          <w:sz w:val="32"/>
          <w:szCs w:val="32"/>
        </w:rPr>
        <w:t>项目涉及所有工作全部按时完成。</w:t>
      </w:r>
    </w:p>
    <w:p w:rsidR="004C4CAC" w:rsidRDefault="00FD00C1">
      <w:pPr>
        <w:adjustRightInd w:val="0"/>
        <w:snapToGrid w:val="0"/>
        <w:spacing w:line="60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（三）项目支出产出情况。</w:t>
      </w:r>
      <w:r>
        <w:rPr>
          <w:rFonts w:ascii="仿宋_GB2312" w:eastAsia="仿宋_GB2312" w:hAnsi="仿宋" w:hint="eastAsia"/>
          <w:color w:val="000000"/>
          <w:sz w:val="32"/>
          <w:szCs w:val="32"/>
        </w:rPr>
        <w:t>所有项</w:t>
      </w:r>
      <w:r>
        <w:rPr>
          <w:rFonts w:ascii="Times New Roman" w:eastAsia="仿宋_GB2312" w:hAnsi="Times New Roman" w:hint="eastAsia"/>
          <w:sz w:val="32"/>
          <w:szCs w:val="32"/>
        </w:rPr>
        <w:t>目</w:t>
      </w:r>
      <w:r>
        <w:rPr>
          <w:rFonts w:ascii="仿宋_GB2312" w:eastAsia="仿宋_GB2312" w:hAnsi="仿宋" w:cs="宋体" w:hint="eastAsia"/>
          <w:color w:val="000000"/>
          <w:kern w:val="0"/>
          <w:sz w:val="32"/>
          <w:szCs w:val="32"/>
        </w:rPr>
        <w:t>全年进展顺利，“数量”、</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“质量”、“时效”</w:t>
      </w:r>
      <w:r>
        <w:rPr>
          <w:rFonts w:ascii="仿宋_GB2312" w:eastAsia="仿宋_GB2312" w:hAnsi="仿宋" w:cs="宋体" w:hint="eastAsia"/>
          <w:color w:val="000000"/>
          <w:kern w:val="0"/>
          <w:sz w:val="32"/>
          <w:szCs w:val="32"/>
        </w:rPr>
        <w:t>3</w:t>
      </w:r>
      <w:r>
        <w:rPr>
          <w:rFonts w:ascii="仿宋_GB2312" w:eastAsia="仿宋_GB2312" w:hAnsi="仿宋" w:cs="宋体" w:hint="eastAsia"/>
          <w:color w:val="000000"/>
          <w:kern w:val="0"/>
          <w:sz w:val="32"/>
          <w:szCs w:val="32"/>
        </w:rPr>
        <w:t>项指标均自评满分，所有项目产出指标自评</w:t>
      </w:r>
      <w:r>
        <w:rPr>
          <w:rFonts w:ascii="仿宋_GB2312" w:eastAsia="仿宋_GB2312" w:hAnsi="仿宋" w:cs="宋体" w:hint="eastAsia"/>
          <w:color w:val="000000"/>
          <w:kern w:val="0"/>
          <w:sz w:val="32"/>
          <w:szCs w:val="32"/>
        </w:rPr>
        <w:t>20</w:t>
      </w:r>
      <w:r>
        <w:rPr>
          <w:rFonts w:ascii="仿宋_GB2312" w:eastAsia="仿宋_GB2312" w:hAnsi="仿宋" w:cs="宋体" w:hint="eastAsia"/>
          <w:color w:val="000000"/>
          <w:kern w:val="0"/>
          <w:sz w:val="32"/>
          <w:szCs w:val="32"/>
        </w:rPr>
        <w:t>分。</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楷体_GB2312" w:hAnsi="Times New Roman"/>
          <w:sz w:val="32"/>
          <w:szCs w:val="32"/>
        </w:rPr>
        <w:t>（四）项目支出效益情况。</w:t>
      </w:r>
      <w:r>
        <w:rPr>
          <w:rFonts w:ascii="Times New Roman" w:eastAsia="仿宋_GB2312" w:hAnsi="Times New Roman" w:hint="eastAsia"/>
          <w:sz w:val="32"/>
          <w:szCs w:val="32"/>
        </w:rPr>
        <w:t>青少儿影视演艺基地建设项</w:t>
      </w:r>
      <w:r>
        <w:rPr>
          <w:rFonts w:ascii="Times New Roman" w:eastAsia="仿宋_GB2312" w:hAnsi="Times New Roman" w:hint="eastAsia"/>
          <w:sz w:val="32"/>
          <w:szCs w:val="32"/>
        </w:rPr>
        <w:lastRenderedPageBreak/>
        <w:t>目经济效益、</w:t>
      </w:r>
      <w:r>
        <w:rPr>
          <w:rFonts w:ascii="仿宋_GB2312" w:eastAsia="仿宋_GB2312" w:hAnsi="仿宋" w:cs="宋体" w:hint="eastAsia"/>
          <w:color w:val="000000"/>
          <w:kern w:val="0"/>
          <w:sz w:val="32"/>
          <w:szCs w:val="32"/>
        </w:rPr>
        <w:t>生态效益自评满分，社会效益和可持续影响指标自评各扣</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分，效益指标自评</w:t>
      </w:r>
      <w:r>
        <w:rPr>
          <w:rFonts w:ascii="仿宋_GB2312" w:eastAsia="仿宋_GB2312" w:hAnsi="仿宋" w:cs="宋体" w:hint="eastAsia"/>
          <w:color w:val="000000"/>
          <w:kern w:val="0"/>
          <w:sz w:val="32"/>
          <w:szCs w:val="32"/>
        </w:rPr>
        <w:t>36</w:t>
      </w:r>
      <w:r>
        <w:rPr>
          <w:rFonts w:ascii="仿宋_GB2312" w:eastAsia="仿宋_GB2312" w:hAnsi="仿宋" w:cs="宋体" w:hint="eastAsia"/>
          <w:color w:val="000000"/>
          <w:kern w:val="0"/>
          <w:sz w:val="32"/>
          <w:szCs w:val="32"/>
        </w:rPr>
        <w:t>分。偏差原因：少儿培训业务暂未覆盖县区且目前只能利用周末时间为青少儿开展艺术培训和实践展示活动，培训时间受到部分制约。改进措施：深入推进平台建设发展，将业务延伸至周边县区。同时优化办学条件，探索全时段培训结构模式</w:t>
      </w:r>
      <w:r>
        <w:rPr>
          <w:rFonts w:ascii="Times New Roman" w:eastAsia="楷体_GB2312" w:hAnsi="Times New Roman" w:hint="eastAsia"/>
          <w:sz w:val="32"/>
          <w:szCs w:val="32"/>
        </w:rPr>
        <w:t>；</w:t>
      </w:r>
      <w:r>
        <w:rPr>
          <w:rFonts w:ascii="Times New Roman" w:eastAsia="仿宋_GB2312" w:hAnsi="Times New Roman" w:hint="eastAsia"/>
          <w:sz w:val="32"/>
          <w:szCs w:val="32"/>
        </w:rPr>
        <w:t>业务平台拓展提质项目</w:t>
      </w:r>
      <w:r>
        <w:rPr>
          <w:rFonts w:ascii="仿宋_GB2312" w:eastAsia="仿宋_GB2312" w:hAnsi="仿宋" w:cs="宋体" w:hint="eastAsia"/>
          <w:color w:val="000000"/>
          <w:kern w:val="0"/>
          <w:sz w:val="32"/>
          <w:szCs w:val="32"/>
        </w:rPr>
        <w:t>社会效益、生态效益、可持续影响指标自评满分，经济效益指标实际完成值低于年度指标值</w:t>
      </w:r>
      <w:r>
        <w:rPr>
          <w:rFonts w:ascii="仿宋_GB2312" w:eastAsia="仿宋_GB2312" w:hAnsi="仿宋" w:cs="宋体" w:hint="eastAsia"/>
          <w:color w:val="000000"/>
          <w:kern w:val="0"/>
          <w:sz w:val="32"/>
          <w:szCs w:val="32"/>
        </w:rPr>
        <w:t>6.7%</w:t>
      </w:r>
      <w:r>
        <w:rPr>
          <w:rFonts w:ascii="仿宋_GB2312" w:eastAsia="仿宋_GB2312" w:hAnsi="仿宋" w:cs="宋体" w:hint="eastAsia"/>
          <w:color w:val="000000"/>
          <w:kern w:val="0"/>
          <w:sz w:val="32"/>
          <w:szCs w:val="32"/>
        </w:rPr>
        <w:t>，自评扣</w:t>
      </w:r>
      <w:r>
        <w:rPr>
          <w:rFonts w:ascii="仿宋_GB2312" w:eastAsia="仿宋_GB2312" w:hAnsi="仿宋" w:cs="宋体" w:hint="eastAsia"/>
          <w:color w:val="000000"/>
          <w:kern w:val="0"/>
          <w:sz w:val="32"/>
          <w:szCs w:val="32"/>
        </w:rPr>
        <w:t>2</w:t>
      </w:r>
      <w:r>
        <w:rPr>
          <w:rFonts w:ascii="仿宋_GB2312" w:eastAsia="仿宋_GB2312" w:hAnsi="仿宋" w:cs="宋体" w:hint="eastAsia"/>
          <w:color w:val="000000"/>
          <w:kern w:val="0"/>
          <w:sz w:val="32"/>
          <w:szCs w:val="32"/>
        </w:rPr>
        <w:t>分，效益指标自评</w:t>
      </w:r>
      <w:r>
        <w:rPr>
          <w:rFonts w:ascii="仿宋_GB2312" w:eastAsia="仿宋_GB2312" w:hAnsi="仿宋" w:cs="宋体" w:hint="eastAsia"/>
          <w:color w:val="000000"/>
          <w:kern w:val="0"/>
          <w:sz w:val="32"/>
          <w:szCs w:val="32"/>
        </w:rPr>
        <w:t>38</w:t>
      </w:r>
      <w:r>
        <w:rPr>
          <w:rFonts w:ascii="仿宋_GB2312" w:eastAsia="仿宋_GB2312" w:hAnsi="仿宋" w:cs="宋体" w:hint="eastAsia"/>
          <w:color w:val="000000"/>
          <w:kern w:val="0"/>
          <w:sz w:val="32"/>
          <w:szCs w:val="32"/>
        </w:rPr>
        <w:t>分。偏差原因是：经济效益受市场大环境影响未达到预期目标。改进措施为：进一步加大媒体融合深</w:t>
      </w:r>
      <w:r>
        <w:rPr>
          <w:rFonts w:ascii="仿宋_GB2312" w:eastAsia="仿宋_GB2312" w:hAnsi="仿宋" w:cs="宋体" w:hint="eastAsia"/>
          <w:color w:val="000000"/>
          <w:kern w:val="0"/>
          <w:sz w:val="32"/>
          <w:szCs w:val="32"/>
        </w:rPr>
        <w:t>度与广度，持续加强广告宣传手段和力度</w:t>
      </w:r>
      <w:r>
        <w:rPr>
          <w:rFonts w:ascii="Times New Roman" w:eastAsia="楷体_GB2312" w:hAnsi="Times New Roman" w:hint="eastAsia"/>
          <w:sz w:val="32"/>
          <w:szCs w:val="32"/>
        </w:rPr>
        <w:t>；</w:t>
      </w:r>
      <w:r>
        <w:rPr>
          <w:rFonts w:ascii="仿宋_GB2312" w:eastAsia="仿宋_GB2312" w:hAnsi="仿宋" w:cs="宋体" w:hint="eastAsia"/>
          <w:color w:val="000000"/>
          <w:kern w:val="0"/>
          <w:sz w:val="32"/>
          <w:szCs w:val="32"/>
        </w:rPr>
        <w:t>广播电视台无线发射项目经济效益、社会效益、生态效益、可持续影响指标均自评满分，效益指标自评</w:t>
      </w:r>
      <w:r>
        <w:rPr>
          <w:rFonts w:ascii="仿宋_GB2312" w:eastAsia="仿宋_GB2312" w:hAnsi="仿宋" w:cs="宋体" w:hint="eastAsia"/>
          <w:color w:val="000000"/>
          <w:kern w:val="0"/>
          <w:sz w:val="32"/>
          <w:szCs w:val="32"/>
        </w:rPr>
        <w:t>40</w:t>
      </w:r>
      <w:r>
        <w:rPr>
          <w:rFonts w:ascii="仿宋_GB2312" w:eastAsia="仿宋_GB2312" w:hAnsi="仿宋" w:cs="宋体" w:hint="eastAsia"/>
          <w:color w:val="000000"/>
          <w:kern w:val="0"/>
          <w:sz w:val="32"/>
          <w:szCs w:val="32"/>
        </w:rPr>
        <w:t>分。</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五、主要经验做法、存在的问题及原因分析</w:t>
      </w:r>
    </w:p>
    <w:p w:rsidR="004C4CAC" w:rsidRDefault="00FD00C1">
      <w:pPr>
        <w:ind w:firstLine="630"/>
        <w:rPr>
          <w:rFonts w:ascii="仿宋_GB2312" w:eastAsia="仿宋_GB2312" w:hAnsi="宋体"/>
          <w:kern w:val="0"/>
          <w:sz w:val="32"/>
          <w:szCs w:val="32"/>
        </w:rPr>
      </w:pPr>
      <w:r>
        <w:rPr>
          <w:rFonts w:ascii="仿宋_GB2312" w:eastAsia="仿宋_GB2312" w:hAnsi="宋体" w:hint="eastAsia"/>
          <w:kern w:val="0"/>
          <w:sz w:val="32"/>
          <w:szCs w:val="32"/>
        </w:rPr>
        <w:t>所有项目绩效完成情况较好，没有偏离绩效目标。</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六、有关建议</w:t>
      </w:r>
    </w:p>
    <w:p w:rsidR="004C4CAC" w:rsidRDefault="00FD00C1">
      <w:pPr>
        <w:adjustRightInd w:val="0"/>
        <w:snapToGrid w:val="0"/>
        <w:spacing w:line="600" w:lineRule="exact"/>
        <w:ind w:firstLineChars="200" w:firstLine="640"/>
        <w:rPr>
          <w:rFonts w:ascii="仿宋_GB2312" w:eastAsia="仿宋_GB2312"/>
          <w:color w:val="000000"/>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市广电台年初预算项目为长期建设项目</w:t>
      </w:r>
      <w:r>
        <w:rPr>
          <w:rFonts w:ascii="仿宋_GB2312" w:eastAsia="仿宋_GB2312" w:hint="eastAsia"/>
          <w:color w:val="000000"/>
          <w:sz w:val="32"/>
          <w:szCs w:val="32"/>
        </w:rPr>
        <w:t>，事关全市文化品牌打造和发展、解决偏远地区群众看电视难的问题以及</w:t>
      </w:r>
      <w:r>
        <w:rPr>
          <w:rFonts w:ascii="仿宋_GB2312" w:eastAsia="仿宋_GB2312"/>
          <w:color w:val="000000"/>
          <w:sz w:val="32"/>
          <w:szCs w:val="32"/>
        </w:rPr>
        <w:t>深入基层，为民解忧，旨在解决人民群众最关心、最直接、最现实的利益问题</w:t>
      </w:r>
      <w:r>
        <w:rPr>
          <w:rFonts w:ascii="仿宋_GB2312" w:eastAsia="仿宋_GB2312" w:hint="eastAsia"/>
          <w:color w:val="000000"/>
          <w:sz w:val="32"/>
          <w:szCs w:val="32"/>
        </w:rPr>
        <w:t>等，建议市财政局在</w:t>
      </w:r>
      <w:r>
        <w:rPr>
          <w:rFonts w:ascii="仿宋_GB2312" w:eastAsia="仿宋_GB2312" w:hint="eastAsia"/>
          <w:color w:val="000000"/>
          <w:sz w:val="32"/>
          <w:szCs w:val="32"/>
        </w:rPr>
        <w:t>2024</w:t>
      </w:r>
      <w:r>
        <w:rPr>
          <w:rFonts w:ascii="仿宋_GB2312" w:eastAsia="仿宋_GB2312" w:hint="eastAsia"/>
          <w:color w:val="000000"/>
          <w:sz w:val="32"/>
          <w:szCs w:val="32"/>
        </w:rPr>
        <w:t>年妥善解决网络中心差额缺口经费问题，继续保留年初预算项目资金。</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仿宋_GB2312" w:eastAsia="仿宋_GB2312" w:hint="eastAsia"/>
          <w:color w:val="000000"/>
          <w:sz w:val="32"/>
          <w:szCs w:val="32"/>
        </w:rPr>
        <w:t>2.</w:t>
      </w:r>
      <w:r>
        <w:rPr>
          <w:rFonts w:ascii="仿宋_GB2312" w:eastAsia="仿宋_GB2312" w:hint="eastAsia"/>
          <w:color w:val="000000"/>
          <w:sz w:val="32"/>
          <w:szCs w:val="32"/>
        </w:rPr>
        <w:t>受政策和市场环境影响，市广电台</w:t>
      </w:r>
      <w:r>
        <w:rPr>
          <w:rFonts w:ascii="仿宋_GB2312" w:eastAsia="仿宋_GB2312" w:hAnsi="仿宋_GB2312" w:cs="仿宋_GB2312" w:hint="eastAsia"/>
          <w:color w:val="000000"/>
          <w:kern w:val="0"/>
          <w:sz w:val="32"/>
          <w:szCs w:val="32"/>
        </w:rPr>
        <w:t>经营创收面临困境，经费缺口大。同时，追加</w:t>
      </w:r>
      <w:r>
        <w:rPr>
          <w:rFonts w:ascii="仿宋_GB2312" w:eastAsia="仿宋_GB2312" w:hint="eastAsia"/>
          <w:color w:val="000000"/>
          <w:sz w:val="32"/>
          <w:szCs w:val="32"/>
        </w:rPr>
        <w:t>项目资金需求量巨大，预算资金十</w:t>
      </w:r>
      <w:r>
        <w:rPr>
          <w:rFonts w:ascii="仿宋_GB2312" w:eastAsia="仿宋_GB2312" w:hint="eastAsia"/>
          <w:color w:val="000000"/>
          <w:sz w:val="32"/>
          <w:szCs w:val="32"/>
        </w:rPr>
        <w:lastRenderedPageBreak/>
        <w:t>分紧张。希望市财政局加大对市广电台</w:t>
      </w:r>
      <w:r>
        <w:rPr>
          <w:rFonts w:ascii="仿宋_GB2312" w:eastAsia="仿宋_GB2312" w:hAnsi="仿宋_GB2312" w:cs="仿宋_GB2312" w:hint="eastAsia"/>
          <w:color w:val="000000"/>
          <w:kern w:val="0"/>
          <w:sz w:val="32"/>
          <w:szCs w:val="32"/>
        </w:rPr>
        <w:t>文化产业项目</w:t>
      </w:r>
      <w:r>
        <w:rPr>
          <w:rFonts w:ascii="仿宋_GB2312" w:eastAsia="仿宋_GB2312" w:hint="eastAsia"/>
          <w:color w:val="000000"/>
          <w:sz w:val="32"/>
          <w:szCs w:val="32"/>
        </w:rPr>
        <w:t>资金支持力度。</w:t>
      </w:r>
    </w:p>
    <w:p w:rsidR="004C4CAC" w:rsidRDefault="00FD00C1">
      <w:pPr>
        <w:adjustRightInd w:val="0"/>
        <w:snapToGrid w:val="0"/>
        <w:spacing w:line="600" w:lineRule="exact"/>
        <w:ind w:firstLineChars="200" w:firstLine="640"/>
        <w:rPr>
          <w:rFonts w:ascii="Times New Roman" w:eastAsia="黑体" w:hAnsi="Times New Roman"/>
          <w:sz w:val="32"/>
          <w:szCs w:val="32"/>
        </w:rPr>
      </w:pPr>
      <w:r>
        <w:rPr>
          <w:rFonts w:ascii="Times New Roman" w:eastAsia="黑体" w:hAnsi="Times New Roman"/>
          <w:sz w:val="32"/>
          <w:szCs w:val="32"/>
        </w:rPr>
        <w:t>七、其他需要说明的问题</w:t>
      </w:r>
    </w:p>
    <w:p w:rsidR="004C4CAC" w:rsidRDefault="00FD00C1">
      <w:pPr>
        <w:adjustRightInd w:val="0"/>
        <w:snapToGrid w:val="0"/>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无</w:t>
      </w:r>
    </w:p>
    <w:p w:rsidR="004C4CAC" w:rsidRDefault="004C4CAC">
      <w:pPr>
        <w:adjustRightInd w:val="0"/>
        <w:snapToGrid w:val="0"/>
        <w:spacing w:line="600" w:lineRule="exact"/>
        <w:ind w:firstLineChars="200" w:firstLine="640"/>
        <w:jc w:val="left"/>
        <w:rPr>
          <w:rFonts w:ascii="Times New Roman" w:eastAsia="仿宋_GB2312" w:hAnsi="Times New Roman"/>
          <w:sz w:val="32"/>
          <w:szCs w:val="32"/>
        </w:rPr>
      </w:pPr>
    </w:p>
    <w:p w:rsidR="004C4CAC" w:rsidRDefault="00FD00C1">
      <w:pPr>
        <w:adjustRightInd w:val="0"/>
        <w:snapToGrid w:val="0"/>
        <w:spacing w:line="600" w:lineRule="exact"/>
        <w:ind w:firstLineChars="200" w:firstLine="640"/>
        <w:jc w:val="left"/>
        <w:rPr>
          <w:rFonts w:ascii="Times New Roman" w:eastAsia="仿宋_GB2312" w:hAnsi="Times New Roman"/>
          <w:sz w:val="32"/>
          <w:szCs w:val="32"/>
        </w:rPr>
      </w:pPr>
      <w:r>
        <w:rPr>
          <w:rFonts w:ascii="Times New Roman" w:eastAsia="仿宋_GB2312" w:hAnsi="Times New Roman"/>
          <w:sz w:val="32"/>
          <w:szCs w:val="32"/>
        </w:rPr>
        <w:t>附件：项目支出绩效自评表</w:t>
      </w:r>
    </w:p>
    <w:p w:rsidR="004C4CAC" w:rsidRDefault="004C4CAC">
      <w:pPr>
        <w:adjustRightInd w:val="0"/>
        <w:snapToGrid w:val="0"/>
        <w:spacing w:line="600" w:lineRule="exact"/>
        <w:ind w:firstLineChars="200" w:firstLine="640"/>
        <w:jc w:val="right"/>
        <w:rPr>
          <w:rFonts w:ascii="Times New Roman" w:eastAsia="黑体" w:hAnsi="Times New Roman"/>
          <w:sz w:val="32"/>
          <w:szCs w:val="32"/>
        </w:rPr>
      </w:pPr>
    </w:p>
    <w:p w:rsidR="004C4CAC" w:rsidRDefault="004C4CAC">
      <w:pPr>
        <w:adjustRightInd w:val="0"/>
        <w:snapToGrid w:val="0"/>
        <w:spacing w:line="600" w:lineRule="exact"/>
        <w:ind w:firstLineChars="200" w:firstLine="640"/>
        <w:jc w:val="right"/>
        <w:rPr>
          <w:rFonts w:ascii="Times New Roman" w:eastAsia="黑体" w:hAnsi="Times New Roman"/>
          <w:sz w:val="32"/>
          <w:szCs w:val="32"/>
        </w:rPr>
      </w:pPr>
    </w:p>
    <w:p w:rsidR="004C4CAC" w:rsidRDefault="004C4CAC">
      <w:pPr>
        <w:adjustRightInd w:val="0"/>
        <w:snapToGrid w:val="0"/>
        <w:spacing w:line="600" w:lineRule="exact"/>
        <w:ind w:firstLineChars="200" w:firstLine="640"/>
        <w:jc w:val="right"/>
        <w:rPr>
          <w:rFonts w:ascii="Times New Roman" w:eastAsia="黑体" w:hAnsi="Times New Roman"/>
          <w:sz w:val="32"/>
          <w:szCs w:val="32"/>
        </w:rPr>
      </w:pPr>
    </w:p>
    <w:p w:rsidR="004C4CAC" w:rsidRDefault="00FD00C1">
      <w:pPr>
        <w:adjustRightInd w:val="0"/>
        <w:snapToGrid w:val="0"/>
        <w:spacing w:line="60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衡阳市广播电视台</w:t>
      </w:r>
    </w:p>
    <w:p w:rsidR="004C4CAC" w:rsidRDefault="00FD00C1">
      <w:pPr>
        <w:jc w:val="right"/>
        <w:rPr>
          <w:rFonts w:ascii="Times New Roman" w:eastAsia="黑体" w:hAnsi="Times New Roman"/>
          <w:sz w:val="32"/>
          <w:szCs w:val="32"/>
        </w:rPr>
      </w:pP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日</w:t>
      </w:r>
    </w:p>
    <w:sectPr w:rsidR="004C4CAC" w:rsidSect="004C4C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0C1" w:rsidRDefault="00FD00C1" w:rsidP="009C62FA">
      <w:r>
        <w:separator/>
      </w:r>
    </w:p>
  </w:endnote>
  <w:endnote w:type="continuationSeparator" w:id="1">
    <w:p w:rsidR="00FD00C1" w:rsidRDefault="00FD00C1" w:rsidP="009C62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0C1" w:rsidRDefault="00FD00C1" w:rsidP="009C62FA">
      <w:r>
        <w:separator/>
      </w:r>
    </w:p>
  </w:footnote>
  <w:footnote w:type="continuationSeparator" w:id="1">
    <w:p w:rsidR="00FD00C1" w:rsidRDefault="00FD00C1" w:rsidP="009C62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160"/>
    <w:rsid w:val="F5F59F81"/>
    <w:rsid w:val="00000610"/>
    <w:rsid w:val="000D526B"/>
    <w:rsid w:val="000D7749"/>
    <w:rsid w:val="0018687B"/>
    <w:rsid w:val="001C77E7"/>
    <w:rsid w:val="001F7BD2"/>
    <w:rsid w:val="00233160"/>
    <w:rsid w:val="00246C5A"/>
    <w:rsid w:val="00260EB1"/>
    <w:rsid w:val="002A002C"/>
    <w:rsid w:val="002A338D"/>
    <w:rsid w:val="002F2371"/>
    <w:rsid w:val="003072D9"/>
    <w:rsid w:val="00393D28"/>
    <w:rsid w:val="003E0337"/>
    <w:rsid w:val="00457C1B"/>
    <w:rsid w:val="0046546C"/>
    <w:rsid w:val="004C4CAC"/>
    <w:rsid w:val="004E625D"/>
    <w:rsid w:val="005176C4"/>
    <w:rsid w:val="00551273"/>
    <w:rsid w:val="005C5F35"/>
    <w:rsid w:val="00791DDB"/>
    <w:rsid w:val="00800FF0"/>
    <w:rsid w:val="009775BE"/>
    <w:rsid w:val="00982549"/>
    <w:rsid w:val="009C62FA"/>
    <w:rsid w:val="00A3777B"/>
    <w:rsid w:val="00AD6371"/>
    <w:rsid w:val="00B0707F"/>
    <w:rsid w:val="00BF0B9B"/>
    <w:rsid w:val="00CB17C7"/>
    <w:rsid w:val="00CC4B0B"/>
    <w:rsid w:val="00D73AD1"/>
    <w:rsid w:val="00E27B49"/>
    <w:rsid w:val="00E424D4"/>
    <w:rsid w:val="00F76090"/>
    <w:rsid w:val="00FA246C"/>
    <w:rsid w:val="00FD00C1"/>
    <w:rsid w:val="5FDE2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CAC"/>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4C4CA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4C4C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4C4CAC"/>
    <w:rPr>
      <w:sz w:val="18"/>
      <w:szCs w:val="18"/>
    </w:rPr>
  </w:style>
  <w:style w:type="character" w:customStyle="1" w:styleId="Char">
    <w:name w:val="页脚 Char"/>
    <w:basedOn w:val="a0"/>
    <w:link w:val="a3"/>
    <w:uiPriority w:val="99"/>
    <w:semiHidden/>
    <w:qFormat/>
    <w:rsid w:val="004C4CA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2023-03-22T18:27:00Z</dcterms:created>
  <dcterms:modified xsi:type="dcterms:W3CDTF">2024-09-29T03:06:00Z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